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069" w:rsidRDefault="00AA2A27" w:rsidP="00725069">
      <w:pPr>
        <w:pStyle w:val="1"/>
        <w:spacing w:before="74"/>
        <w:ind w:left="0"/>
      </w:pPr>
      <w:r>
        <w:rPr>
          <w:noProof/>
          <w:lang w:eastAsia="ru-RU"/>
        </w:rPr>
        <w:drawing>
          <wp:inline distT="0" distB="0" distL="0" distR="0">
            <wp:extent cx="6445250" cy="8864600"/>
            <wp:effectExtent l="19050" t="0" r="0" b="0"/>
            <wp:docPr id="1" name="Рисунок 0" descr="шахматы продви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хматы продвин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525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99A" w:rsidRDefault="0070299A" w:rsidP="00725069">
      <w:pPr>
        <w:pStyle w:val="1"/>
        <w:spacing w:before="74"/>
        <w:ind w:left="0"/>
      </w:pPr>
    </w:p>
    <w:p w:rsidR="0070299A" w:rsidRDefault="0070299A" w:rsidP="00725069">
      <w:pPr>
        <w:pStyle w:val="1"/>
        <w:spacing w:before="74"/>
        <w:ind w:left="0"/>
      </w:pPr>
    </w:p>
    <w:p w:rsidR="0070299A" w:rsidRDefault="0070299A" w:rsidP="00725069">
      <w:pPr>
        <w:pStyle w:val="1"/>
        <w:spacing w:before="74"/>
        <w:ind w:left="0"/>
      </w:pPr>
    </w:p>
    <w:p w:rsidR="00A135BA" w:rsidRDefault="00C15CED" w:rsidP="00725069">
      <w:pPr>
        <w:pStyle w:val="1"/>
        <w:spacing w:before="74"/>
        <w:ind w:left="0"/>
        <w:jc w:val="center"/>
      </w:pPr>
      <w:r>
        <w:t>I.</w:t>
      </w:r>
      <w:r>
        <w:rPr>
          <w:spacing w:val="-8"/>
        </w:rPr>
        <w:t xml:space="preserve"> </w:t>
      </w:r>
      <w:r>
        <w:t>Комплекс</w:t>
      </w:r>
      <w:r>
        <w:rPr>
          <w:spacing w:val="-11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характеристик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A135BA" w:rsidRDefault="00E81283" w:rsidP="00E81283">
      <w:pPr>
        <w:tabs>
          <w:tab w:val="left" w:pos="3761"/>
        </w:tabs>
        <w:spacing w:before="284"/>
        <w:jc w:val="center"/>
        <w:rPr>
          <w:b/>
          <w:spacing w:val="-2"/>
          <w:sz w:val="28"/>
        </w:rPr>
      </w:pPr>
      <w:r>
        <w:rPr>
          <w:b/>
          <w:sz w:val="28"/>
        </w:rPr>
        <w:t xml:space="preserve">1.1. </w:t>
      </w:r>
      <w:r w:rsidR="00C15CED" w:rsidRPr="00E81283">
        <w:rPr>
          <w:b/>
          <w:sz w:val="28"/>
        </w:rPr>
        <w:t>Пояснительная</w:t>
      </w:r>
      <w:r w:rsidR="00C15CED" w:rsidRPr="00E81283">
        <w:rPr>
          <w:b/>
          <w:spacing w:val="-14"/>
          <w:sz w:val="28"/>
        </w:rPr>
        <w:t xml:space="preserve"> </w:t>
      </w:r>
      <w:r w:rsidR="00C15CED" w:rsidRPr="00E81283">
        <w:rPr>
          <w:b/>
          <w:spacing w:val="-2"/>
          <w:sz w:val="28"/>
        </w:rPr>
        <w:t>записка</w:t>
      </w:r>
    </w:p>
    <w:p w:rsidR="00DA73C1" w:rsidRDefault="00DA73C1" w:rsidP="00E81283">
      <w:pPr>
        <w:tabs>
          <w:tab w:val="left" w:pos="3761"/>
        </w:tabs>
        <w:spacing w:before="284"/>
        <w:jc w:val="center"/>
        <w:rPr>
          <w:b/>
          <w:spacing w:val="-2"/>
          <w:sz w:val="28"/>
        </w:rPr>
      </w:pP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 xml:space="preserve">Программа имеет </w:t>
      </w:r>
      <w:r w:rsidRPr="00DA73C1">
        <w:rPr>
          <w:b/>
          <w:i/>
          <w:sz w:val="28"/>
          <w:szCs w:val="28"/>
        </w:rPr>
        <w:t>физкультурно-спортивную направленность</w:t>
      </w:r>
      <w:r w:rsidRPr="00DA73C1">
        <w:rPr>
          <w:sz w:val="28"/>
          <w:szCs w:val="28"/>
        </w:rPr>
        <w:t xml:space="preserve"> с выраженной социально-гуманитарной и научно-технической (цифровой) составляющей.</w:t>
      </w:r>
    </w:p>
    <w:p w:rsid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Такая междисциплинарная направленность обусловлена спецификой функционирования центра образования «Точка роста», где ключевым принципом является интеграция цифровых и гуманитарных компетенций. Программа выходит за рамки традиционного спортивного кружка, трансформируясь в интеллектуально-цифровую лабораторию, где шахматы выступают инструментом для развития аналитического мышления, цифровой грамотности (работа с базами данных, движками анализа) и гуманитарной культуры (история шахмат, психология, этика).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Актуальность данной программы продиктована современными вызовами в образовании и обществе, а также полностью соответствует целям и задачам центра «Точка роста», закрепленным в нормативной документации. Она обосновывается следующими факторами: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1. Развитие критического мышления в эпоху искусственного интеллекта.</w:t>
      </w:r>
      <w:r w:rsidRPr="00DA73C1">
        <w:rPr>
          <w:sz w:val="28"/>
          <w:szCs w:val="28"/>
        </w:rPr>
        <w:br/>
        <w:t>В условиях информационного переизбытка и быстрого развития ИИ способность человека к глубокому анализу, прогнозированию, расчету вариантов и принятию взвешенных решений в условиях неопределенности (дефицита времени) становится ключевой компетенцией XXI века. Шахматы являются идеальным тренажером для развития именно этих когнитивных навыков.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2. Синтез цифровых и гуманитарных компетенций (специфика «Точки роста»).</w:t>
      </w:r>
      <w:r>
        <w:rPr>
          <w:sz w:val="28"/>
          <w:szCs w:val="28"/>
        </w:rPr>
        <w:t xml:space="preserve"> </w:t>
      </w:r>
      <w:r w:rsidRPr="00DA73C1">
        <w:rPr>
          <w:sz w:val="28"/>
          <w:szCs w:val="28"/>
        </w:rPr>
        <w:t>Современные шахматы невозможны без цифровых технологий. Программа актуальна тем, что учит обучающихся не просто двигать фигуры, а использовать профессиональный софт (</w:t>
      </w:r>
      <w:proofErr w:type="spellStart"/>
      <w:r w:rsidRPr="00DA73C1">
        <w:rPr>
          <w:sz w:val="28"/>
          <w:szCs w:val="28"/>
        </w:rPr>
        <w:t>ChessBase</w:t>
      </w:r>
      <w:proofErr w:type="spellEnd"/>
      <w:r w:rsidRPr="00DA73C1">
        <w:rPr>
          <w:sz w:val="28"/>
          <w:szCs w:val="28"/>
        </w:rPr>
        <w:t xml:space="preserve">, </w:t>
      </w:r>
      <w:proofErr w:type="spellStart"/>
      <w:r w:rsidRPr="00DA73C1">
        <w:rPr>
          <w:sz w:val="28"/>
          <w:szCs w:val="28"/>
        </w:rPr>
        <w:t>Stockfish</w:t>
      </w:r>
      <w:proofErr w:type="spellEnd"/>
      <w:r w:rsidRPr="00DA73C1">
        <w:rPr>
          <w:sz w:val="28"/>
          <w:szCs w:val="28"/>
        </w:rPr>
        <w:t xml:space="preserve">, </w:t>
      </w:r>
      <w:proofErr w:type="spellStart"/>
      <w:r w:rsidRPr="00DA73C1">
        <w:rPr>
          <w:sz w:val="28"/>
          <w:szCs w:val="28"/>
        </w:rPr>
        <w:t>онлайн-платформы</w:t>
      </w:r>
      <w:proofErr w:type="spellEnd"/>
      <w:r w:rsidRPr="00DA73C1">
        <w:rPr>
          <w:sz w:val="28"/>
          <w:szCs w:val="28"/>
        </w:rPr>
        <w:t>) для анализа, создания собственных баз данных и цифровых проектов. Одновременно с этим углубленное изучение истории шахмат, биографий чемпионов и психологии игры формирует гуманитарный кругозор и эмоциональный интеллект.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3. Психологическая и социальная адаптация подростков (5–11 классы).</w:t>
      </w:r>
      <w:r w:rsidRPr="00DA73C1">
        <w:rPr>
          <w:sz w:val="28"/>
          <w:szCs w:val="28"/>
        </w:rPr>
        <w:br/>
        <w:t>Подростковый возраст характеризуется поиском идентичности и высокой эмоциональной реактивностью. Шахматная деятельность учит: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Эмоциональной устойчивости: достойно принимать поражения и извлекать из них уроки, а не воспринимать их как личную трагедию.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Шахматной этике: уважению к сопернику, соблюдению правил честной игры (</w:t>
      </w:r>
      <w:proofErr w:type="spellStart"/>
      <w:r w:rsidRPr="00DA73C1">
        <w:rPr>
          <w:sz w:val="28"/>
          <w:szCs w:val="28"/>
        </w:rPr>
        <w:t>Fair</w:t>
      </w:r>
      <w:proofErr w:type="spellEnd"/>
      <w:r w:rsidRPr="00DA73C1">
        <w:rPr>
          <w:sz w:val="28"/>
          <w:szCs w:val="28"/>
        </w:rPr>
        <w:t xml:space="preserve"> </w:t>
      </w:r>
      <w:proofErr w:type="spellStart"/>
      <w:r w:rsidRPr="00DA73C1">
        <w:rPr>
          <w:sz w:val="28"/>
          <w:szCs w:val="28"/>
        </w:rPr>
        <w:t>Play</w:t>
      </w:r>
      <w:proofErr w:type="spellEnd"/>
      <w:r w:rsidRPr="00DA73C1">
        <w:rPr>
          <w:sz w:val="28"/>
          <w:szCs w:val="28"/>
        </w:rPr>
        <w:t>), что напрямую работает на задачи нравственного воспитания.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DA73C1">
        <w:rPr>
          <w:sz w:val="28"/>
          <w:szCs w:val="28"/>
        </w:rPr>
        <w:lastRenderedPageBreak/>
        <w:t>Саморефлексии</w:t>
      </w:r>
      <w:proofErr w:type="spellEnd"/>
      <w:r w:rsidRPr="00DA73C1">
        <w:rPr>
          <w:sz w:val="28"/>
          <w:szCs w:val="28"/>
        </w:rPr>
        <w:t>: умению признавать свои ошибки в партии и находить пути их исправления.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 xml:space="preserve">4. </w:t>
      </w:r>
      <w:proofErr w:type="spellStart"/>
      <w:r w:rsidRPr="00DA73C1">
        <w:rPr>
          <w:sz w:val="28"/>
          <w:szCs w:val="28"/>
        </w:rPr>
        <w:t>Профориентационный</w:t>
      </w:r>
      <w:proofErr w:type="spellEnd"/>
      <w:r w:rsidRPr="00DA73C1">
        <w:rPr>
          <w:sz w:val="28"/>
          <w:szCs w:val="28"/>
        </w:rPr>
        <w:t xml:space="preserve"> потенциал и проектная деятельность.</w:t>
      </w:r>
      <w:r w:rsidRPr="00DA73C1">
        <w:rPr>
          <w:sz w:val="28"/>
          <w:szCs w:val="28"/>
        </w:rPr>
        <w:br/>
        <w:t xml:space="preserve">Программа включает элементы социального и исследовательского проектирования (например, создание видеоанализа партии, ведение шахматного </w:t>
      </w:r>
      <w:proofErr w:type="spellStart"/>
      <w:r w:rsidRPr="00DA73C1">
        <w:rPr>
          <w:sz w:val="28"/>
          <w:szCs w:val="28"/>
        </w:rPr>
        <w:t>блога</w:t>
      </w:r>
      <w:proofErr w:type="spellEnd"/>
      <w:r w:rsidRPr="00DA73C1">
        <w:rPr>
          <w:sz w:val="28"/>
          <w:szCs w:val="28"/>
        </w:rPr>
        <w:t>, разработка дебютного репертуара). Это позволяет обучающимся примерить на себя роли аналитика данных, спортивного журналиста, IT-специалиста или тренера, что способствует осознанному выбору будущей профессии, как того требует задача №5 плана «Точки роста».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5. Патриотическое и гражданское воспитание.</w:t>
      </w:r>
      <w:r w:rsidRPr="00DA73C1">
        <w:rPr>
          <w:sz w:val="28"/>
          <w:szCs w:val="28"/>
        </w:rPr>
        <w:br/>
        <w:t xml:space="preserve">Изучение богатейшего наследия отечественной шахматной школы (от М. </w:t>
      </w:r>
      <w:proofErr w:type="spellStart"/>
      <w:r w:rsidRPr="00DA73C1">
        <w:rPr>
          <w:sz w:val="28"/>
          <w:szCs w:val="28"/>
        </w:rPr>
        <w:t>Чигорина</w:t>
      </w:r>
      <w:proofErr w:type="spellEnd"/>
      <w:r w:rsidRPr="00DA73C1">
        <w:rPr>
          <w:sz w:val="28"/>
          <w:szCs w:val="28"/>
        </w:rPr>
        <w:t xml:space="preserve"> и А. Алехина до М. Ботвинника, Г. Каспарова и современных гроссмейстеров) формирует чувство гордости за достижения России на мировой арене, воспитывает уважение к культурным традициям и истории страны.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 xml:space="preserve">6. </w:t>
      </w:r>
      <w:proofErr w:type="spellStart"/>
      <w:r w:rsidRPr="00DA73C1">
        <w:rPr>
          <w:sz w:val="28"/>
          <w:szCs w:val="28"/>
        </w:rPr>
        <w:t>Здоровьесберегающий</w:t>
      </w:r>
      <w:proofErr w:type="spellEnd"/>
      <w:r w:rsidRPr="00DA73C1">
        <w:rPr>
          <w:sz w:val="28"/>
          <w:szCs w:val="28"/>
        </w:rPr>
        <w:t xml:space="preserve"> аспект.</w:t>
      </w:r>
      <w:r>
        <w:rPr>
          <w:sz w:val="28"/>
          <w:szCs w:val="28"/>
        </w:rPr>
        <w:t xml:space="preserve"> </w:t>
      </w:r>
      <w:r w:rsidRPr="00DA73C1">
        <w:rPr>
          <w:sz w:val="28"/>
          <w:szCs w:val="28"/>
        </w:rPr>
        <w:t>В программе заложены элементы формирования культуры умственного труда: обучение борьбе с цейтнотом (стрессом), планированию режима дня шахматиста и правилам гигиены интеллектуальной деятельности, что соответствует направлению формирования здорового образа жизни.</w:t>
      </w:r>
    </w:p>
    <w:p w:rsidR="00DA6613" w:rsidRDefault="00DA6613" w:rsidP="00DA6613">
      <w:pPr>
        <w:pStyle w:val="2"/>
        <w:spacing w:before="1"/>
        <w:ind w:left="0" w:firstLine="821"/>
        <w:jc w:val="both"/>
        <w:rPr>
          <w:b w:val="0"/>
          <w:i w:val="0"/>
        </w:rPr>
      </w:pPr>
      <w:r w:rsidRPr="0085100B">
        <w:rPr>
          <w:b w:val="0"/>
          <w:i w:val="0"/>
        </w:rPr>
        <w:t xml:space="preserve">Данная программа разработана на основании нормативно-правовых документов: </w:t>
      </w:r>
    </w:p>
    <w:p w:rsidR="00DA6613" w:rsidRDefault="00DA6613" w:rsidP="00DA6613">
      <w:pPr>
        <w:pStyle w:val="2"/>
        <w:spacing w:before="1" w:line="276" w:lineRule="auto"/>
        <w:ind w:left="0" w:firstLine="821"/>
        <w:jc w:val="both"/>
        <w:rPr>
          <w:b w:val="0"/>
          <w:i w:val="0"/>
        </w:rPr>
      </w:pPr>
      <w:r w:rsidRPr="0085100B">
        <w:rPr>
          <w:b w:val="0"/>
          <w:i w:val="0"/>
        </w:rPr>
        <w:t xml:space="preserve">• Федеральный закон от 29.12.2012 года №273-ФЗ «Об образовании в РФ»; </w:t>
      </w:r>
    </w:p>
    <w:p w:rsidR="00DA6613" w:rsidRDefault="00DA6613" w:rsidP="00DA6613">
      <w:pPr>
        <w:pStyle w:val="2"/>
        <w:spacing w:before="1" w:line="276" w:lineRule="auto"/>
        <w:ind w:left="0" w:firstLine="821"/>
        <w:jc w:val="both"/>
        <w:rPr>
          <w:b w:val="0"/>
          <w:i w:val="0"/>
        </w:rPr>
      </w:pPr>
      <w:r w:rsidRPr="0085100B">
        <w:rPr>
          <w:b w:val="0"/>
          <w:i w:val="0"/>
        </w:rPr>
        <w:t xml:space="preserve">• Распоряжение Правительства Российской Федерации от 31 марта 2022 года №678-р «Концепция развития дополнительного образования детей до 2030 года»; </w:t>
      </w:r>
    </w:p>
    <w:p w:rsidR="00DA6613" w:rsidRDefault="00DA6613" w:rsidP="00DA6613">
      <w:pPr>
        <w:pStyle w:val="2"/>
        <w:spacing w:before="1" w:line="276" w:lineRule="auto"/>
        <w:ind w:left="0" w:firstLine="821"/>
        <w:jc w:val="both"/>
        <w:rPr>
          <w:b w:val="0"/>
          <w:i w:val="0"/>
        </w:rPr>
      </w:pPr>
      <w:r w:rsidRPr="0085100B">
        <w:rPr>
          <w:b w:val="0"/>
          <w:i w:val="0"/>
        </w:rPr>
        <w:t>• Приказ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</w:t>
      </w:r>
      <w:r>
        <w:rPr>
          <w:b w:val="0"/>
          <w:i w:val="0"/>
        </w:rPr>
        <w:t>льным программам»;</w:t>
      </w:r>
    </w:p>
    <w:p w:rsidR="00DA6613" w:rsidRDefault="00DA6613" w:rsidP="00AA2A27">
      <w:pPr>
        <w:pStyle w:val="2"/>
        <w:tabs>
          <w:tab w:val="left" w:pos="2552"/>
        </w:tabs>
        <w:spacing w:before="1" w:line="276" w:lineRule="auto"/>
        <w:ind w:left="0" w:firstLine="821"/>
        <w:jc w:val="both"/>
        <w:rPr>
          <w:rStyle w:val="ad"/>
          <w:b w:val="0"/>
          <w:color w:val="000000"/>
          <w:shd w:val="clear" w:color="auto" w:fill="FFFFFF"/>
        </w:rPr>
      </w:pPr>
      <w:r w:rsidRPr="0085100B">
        <w:rPr>
          <w:b w:val="0"/>
          <w:i w:val="0"/>
        </w:rPr>
        <w:t xml:space="preserve">• </w:t>
      </w:r>
      <w:r w:rsidRPr="00793CDB">
        <w:rPr>
          <w:rStyle w:val="ad"/>
          <w:b w:val="0"/>
          <w:color w:val="000000"/>
          <w:shd w:val="clear" w:color="auto" w:fill="FFFFFF"/>
        </w:rPr>
        <w:t>СП 2.4.2.4283-26 (утверждены постановлением Главного государственного санитарного врача РФ от 02.06.2026 № 19</w:t>
      </w:r>
      <w:r>
        <w:rPr>
          <w:rStyle w:val="ad"/>
          <w:b w:val="0"/>
          <w:color w:val="000000"/>
          <w:shd w:val="clear" w:color="auto" w:fill="FFFFFF"/>
        </w:rPr>
        <w:t>;</w:t>
      </w:r>
    </w:p>
    <w:p w:rsidR="00DA6613" w:rsidRDefault="00DA6613" w:rsidP="00DA6613">
      <w:pPr>
        <w:pStyle w:val="2"/>
        <w:spacing w:before="1" w:line="276" w:lineRule="auto"/>
        <w:ind w:left="0" w:firstLine="821"/>
        <w:jc w:val="both"/>
        <w:rPr>
          <w:b w:val="0"/>
          <w:i w:val="0"/>
        </w:rPr>
      </w:pPr>
      <w:r w:rsidRPr="0085100B">
        <w:rPr>
          <w:b w:val="0"/>
          <w:i w:val="0"/>
        </w:rPr>
        <w:t xml:space="preserve">• Приказ ГАНОУ </w:t>
      </w:r>
      <w:proofErr w:type="gramStart"/>
      <w:r w:rsidRPr="0085100B">
        <w:rPr>
          <w:b w:val="0"/>
          <w:i w:val="0"/>
        </w:rPr>
        <w:t>СО</w:t>
      </w:r>
      <w:proofErr w:type="gramEnd"/>
      <w:r w:rsidRPr="0085100B">
        <w:rPr>
          <w:b w:val="0"/>
          <w:i w:val="0"/>
        </w:rPr>
        <w:t xml:space="preserve"> «Дворец молодежи» от 26.10.2023 года №1104-д «Об утверждении методических рекомендаций». </w:t>
      </w:r>
    </w:p>
    <w:p w:rsidR="00A135BA" w:rsidRPr="00DA73C1" w:rsidRDefault="00C15CED" w:rsidP="00DA73C1">
      <w:pPr>
        <w:spacing w:line="276" w:lineRule="auto"/>
        <w:ind w:firstLine="720"/>
        <w:jc w:val="both"/>
        <w:rPr>
          <w:b/>
          <w:i/>
          <w:sz w:val="28"/>
          <w:szCs w:val="28"/>
        </w:rPr>
      </w:pPr>
      <w:r w:rsidRPr="00DA73C1">
        <w:rPr>
          <w:b/>
          <w:i/>
          <w:sz w:val="28"/>
          <w:szCs w:val="28"/>
        </w:rPr>
        <w:t>Отличительная особенность данной программы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 xml:space="preserve">Отличительной особенностью программы является её </w:t>
      </w:r>
      <w:proofErr w:type="gramStart"/>
      <w:r w:rsidRPr="00DA73C1">
        <w:rPr>
          <w:sz w:val="28"/>
          <w:szCs w:val="28"/>
        </w:rPr>
        <w:t>глубокая</w:t>
      </w:r>
      <w:proofErr w:type="gramEnd"/>
      <w:r w:rsidRPr="00DA73C1">
        <w:rPr>
          <w:sz w:val="28"/>
          <w:szCs w:val="28"/>
        </w:rPr>
        <w:t xml:space="preserve"> </w:t>
      </w:r>
      <w:proofErr w:type="spellStart"/>
      <w:r w:rsidRPr="00DA73C1">
        <w:rPr>
          <w:sz w:val="28"/>
          <w:szCs w:val="28"/>
        </w:rPr>
        <w:t>междисциплинарность</w:t>
      </w:r>
      <w:proofErr w:type="spellEnd"/>
      <w:r w:rsidRPr="00DA73C1">
        <w:rPr>
          <w:sz w:val="28"/>
          <w:szCs w:val="28"/>
        </w:rPr>
        <w:t>. В отличие от традиционной спортивной секции, программа трансформирует шахматы в интеллектуально-цифровую лабораторию за счет 4 ключевых аспектов: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 xml:space="preserve">Синтез цифрового и гуманитарного: </w:t>
      </w:r>
      <w:r>
        <w:rPr>
          <w:sz w:val="28"/>
          <w:szCs w:val="28"/>
        </w:rPr>
        <w:t>о</w:t>
      </w:r>
      <w:r w:rsidRPr="00DA73C1">
        <w:rPr>
          <w:sz w:val="28"/>
          <w:szCs w:val="28"/>
        </w:rPr>
        <w:t>своение профессионального ПО (</w:t>
      </w:r>
      <w:proofErr w:type="spellStart"/>
      <w:r w:rsidRPr="00DA73C1">
        <w:rPr>
          <w:sz w:val="28"/>
          <w:szCs w:val="28"/>
        </w:rPr>
        <w:t>ChessBase</w:t>
      </w:r>
      <w:proofErr w:type="spellEnd"/>
      <w:r w:rsidRPr="00DA73C1">
        <w:rPr>
          <w:sz w:val="28"/>
          <w:szCs w:val="28"/>
        </w:rPr>
        <w:t xml:space="preserve">, </w:t>
      </w:r>
      <w:proofErr w:type="spellStart"/>
      <w:r w:rsidRPr="00DA73C1">
        <w:rPr>
          <w:sz w:val="28"/>
          <w:szCs w:val="28"/>
        </w:rPr>
        <w:t>Stockfish</w:t>
      </w:r>
      <w:proofErr w:type="spellEnd"/>
      <w:r w:rsidRPr="00DA73C1">
        <w:rPr>
          <w:sz w:val="28"/>
          <w:szCs w:val="28"/>
        </w:rPr>
        <w:t xml:space="preserve">, </w:t>
      </w:r>
      <w:proofErr w:type="spellStart"/>
      <w:r w:rsidRPr="00DA73C1">
        <w:rPr>
          <w:sz w:val="28"/>
          <w:szCs w:val="28"/>
        </w:rPr>
        <w:t>Lichess</w:t>
      </w:r>
      <w:proofErr w:type="spellEnd"/>
      <w:r w:rsidRPr="00DA73C1">
        <w:rPr>
          <w:sz w:val="28"/>
          <w:szCs w:val="28"/>
        </w:rPr>
        <w:t>) идет параллельно с изучением истории шахмат, психологии борьбы и шахматной этики.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 w:rsidRPr="00DA73C1">
        <w:rPr>
          <w:sz w:val="28"/>
          <w:szCs w:val="28"/>
        </w:rPr>
        <w:t>Проектно-исследовательский формат:</w:t>
      </w:r>
      <w:r>
        <w:rPr>
          <w:sz w:val="28"/>
          <w:szCs w:val="28"/>
        </w:rPr>
        <w:t xml:space="preserve"> у</w:t>
      </w:r>
      <w:r w:rsidRPr="00DA73C1">
        <w:rPr>
          <w:sz w:val="28"/>
          <w:szCs w:val="28"/>
        </w:rPr>
        <w:t xml:space="preserve">чащиеся создают собственные </w:t>
      </w:r>
      <w:r w:rsidRPr="00DA73C1">
        <w:rPr>
          <w:sz w:val="28"/>
          <w:szCs w:val="28"/>
        </w:rPr>
        <w:lastRenderedPageBreak/>
        <w:t xml:space="preserve">цифровые продукты: базы дебютных данных, </w:t>
      </w:r>
      <w:proofErr w:type="spellStart"/>
      <w:r w:rsidRPr="00DA73C1">
        <w:rPr>
          <w:sz w:val="28"/>
          <w:szCs w:val="28"/>
        </w:rPr>
        <w:t>видеоразборы</w:t>
      </w:r>
      <w:proofErr w:type="spellEnd"/>
      <w:r w:rsidRPr="00DA73C1">
        <w:rPr>
          <w:sz w:val="28"/>
          <w:szCs w:val="28"/>
        </w:rPr>
        <w:t xml:space="preserve"> партий для школьных </w:t>
      </w:r>
      <w:proofErr w:type="spellStart"/>
      <w:r w:rsidRPr="00DA73C1">
        <w:rPr>
          <w:sz w:val="28"/>
          <w:szCs w:val="28"/>
        </w:rPr>
        <w:t>медиа</w:t>
      </w:r>
      <w:proofErr w:type="spellEnd"/>
      <w:r w:rsidRPr="00DA73C1">
        <w:rPr>
          <w:sz w:val="28"/>
          <w:szCs w:val="28"/>
        </w:rPr>
        <w:t xml:space="preserve"> или аналитические статьи.</w:t>
      </w:r>
      <w:proofErr w:type="gramEnd"/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 xml:space="preserve">Развитие </w:t>
      </w:r>
      <w:proofErr w:type="spellStart"/>
      <w:r w:rsidRPr="00DA73C1">
        <w:rPr>
          <w:sz w:val="28"/>
          <w:szCs w:val="28"/>
        </w:rPr>
        <w:t>Soft</w:t>
      </w:r>
      <w:proofErr w:type="spellEnd"/>
      <w:r w:rsidRPr="00DA73C1">
        <w:rPr>
          <w:sz w:val="28"/>
          <w:szCs w:val="28"/>
        </w:rPr>
        <w:t xml:space="preserve"> </w:t>
      </w:r>
      <w:proofErr w:type="spellStart"/>
      <w:r w:rsidRPr="00DA73C1">
        <w:rPr>
          <w:sz w:val="28"/>
          <w:szCs w:val="28"/>
        </w:rPr>
        <w:t>Skills</w:t>
      </w:r>
      <w:proofErr w:type="spellEnd"/>
      <w:r w:rsidRPr="00DA73C1">
        <w:rPr>
          <w:sz w:val="28"/>
          <w:szCs w:val="28"/>
        </w:rPr>
        <w:t>:</w:t>
      </w:r>
      <w:r>
        <w:rPr>
          <w:sz w:val="28"/>
          <w:szCs w:val="28"/>
        </w:rPr>
        <w:t xml:space="preserve"> а</w:t>
      </w:r>
      <w:r w:rsidRPr="00DA73C1">
        <w:rPr>
          <w:sz w:val="28"/>
          <w:szCs w:val="28"/>
        </w:rPr>
        <w:t>кцент делается на управлении стрессом (цейтнотом), эмоциональной устойчивости, рефлексии ошибок и навыках аргументированной дискуссии.</w:t>
      </w:r>
    </w:p>
    <w:p w:rsidR="00DA73C1" w:rsidRPr="00DA73C1" w:rsidRDefault="00DA73C1" w:rsidP="00DA73C1">
      <w:pPr>
        <w:spacing w:line="276" w:lineRule="auto"/>
        <w:ind w:firstLine="720"/>
        <w:jc w:val="both"/>
        <w:rPr>
          <w:sz w:val="28"/>
          <w:szCs w:val="28"/>
        </w:rPr>
      </w:pPr>
      <w:r w:rsidRPr="00DA73C1">
        <w:rPr>
          <w:sz w:val="28"/>
          <w:szCs w:val="28"/>
        </w:rPr>
        <w:t>Интеграция в реальную практику:</w:t>
      </w:r>
      <w:r>
        <w:rPr>
          <w:sz w:val="28"/>
          <w:szCs w:val="28"/>
        </w:rPr>
        <w:t xml:space="preserve"> п</w:t>
      </w:r>
      <w:r w:rsidRPr="00DA73C1">
        <w:rPr>
          <w:sz w:val="28"/>
          <w:szCs w:val="28"/>
        </w:rPr>
        <w:t xml:space="preserve">рограмма напрямую связана с реальными событиями, включая подготовку к участию в муниципальных и региональных турнирах (в том числе в открытом первенстве «Верхотурский ферзь»), а также проведение шахматных мастер-классов и </w:t>
      </w:r>
      <w:proofErr w:type="spellStart"/>
      <w:r w:rsidRPr="00DA73C1">
        <w:rPr>
          <w:sz w:val="28"/>
          <w:szCs w:val="28"/>
        </w:rPr>
        <w:t>квестов</w:t>
      </w:r>
      <w:proofErr w:type="spellEnd"/>
      <w:r w:rsidRPr="00DA73C1">
        <w:rPr>
          <w:sz w:val="28"/>
          <w:szCs w:val="28"/>
        </w:rPr>
        <w:t xml:space="preserve"> для младших школьников.</w:t>
      </w:r>
    </w:p>
    <w:p w:rsidR="00295BDA" w:rsidRDefault="00295BDA">
      <w:pPr>
        <w:pStyle w:val="2"/>
        <w:spacing w:before="1"/>
        <w:jc w:val="both"/>
      </w:pPr>
    </w:p>
    <w:p w:rsidR="00A135BA" w:rsidRDefault="00C15CED" w:rsidP="00DA73C1">
      <w:pPr>
        <w:pStyle w:val="2"/>
        <w:spacing w:before="1" w:line="276" w:lineRule="auto"/>
        <w:jc w:val="both"/>
      </w:pPr>
      <w:r>
        <w:t>Адресат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A135BA" w:rsidRDefault="00C15CED" w:rsidP="00DA73C1">
      <w:pPr>
        <w:pStyle w:val="a3"/>
        <w:spacing w:before="161" w:line="276" w:lineRule="auto"/>
        <w:ind w:right="391" w:firstLine="708"/>
        <w:jc w:val="both"/>
      </w:pPr>
      <w:r>
        <w:t>Программа предназначена для младших школьников и подростков в воз</w:t>
      </w:r>
      <w:r w:rsidR="00E81283">
        <w:t>расте 11–18</w:t>
      </w:r>
      <w:r>
        <w:t xml:space="preserve"> лет. Количество обучающихся в группе 10 – 14 человек.</w:t>
      </w:r>
    </w:p>
    <w:p w:rsidR="00A135BA" w:rsidRDefault="00E81283" w:rsidP="00DA73C1">
      <w:pPr>
        <w:pStyle w:val="a3"/>
        <w:spacing w:line="276" w:lineRule="auto"/>
        <w:ind w:right="390" w:firstLine="708"/>
        <w:jc w:val="both"/>
      </w:pPr>
      <w:r>
        <w:t>Группа</w:t>
      </w:r>
      <w:r w:rsidR="00C15CED">
        <w:t xml:space="preserve"> фо</w:t>
      </w:r>
      <w:r>
        <w:t>рмируется</w:t>
      </w:r>
      <w:r w:rsidR="00C15CED">
        <w:t xml:space="preserve"> в свободном наборе. </w:t>
      </w:r>
    </w:p>
    <w:p w:rsidR="00A135BA" w:rsidRDefault="00C15CED" w:rsidP="00DA73C1">
      <w:pPr>
        <w:pStyle w:val="2"/>
        <w:spacing w:line="276" w:lineRule="auto"/>
        <w:jc w:val="both"/>
        <w:rPr>
          <w:spacing w:val="-2"/>
        </w:rPr>
      </w:pPr>
      <w:r>
        <w:t>Возрастные</w:t>
      </w:r>
      <w:r>
        <w:rPr>
          <w:spacing w:val="-8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rPr>
          <w:spacing w:val="-2"/>
        </w:rPr>
        <w:t>группы</w:t>
      </w:r>
    </w:p>
    <w:p w:rsidR="00A135BA" w:rsidRDefault="00C15CED" w:rsidP="00DA73C1">
      <w:pPr>
        <w:pStyle w:val="a3"/>
        <w:spacing w:before="161" w:line="276" w:lineRule="auto"/>
        <w:ind w:right="394" w:firstLine="708"/>
        <w:jc w:val="both"/>
      </w:pPr>
      <w:r>
        <w:rPr>
          <w:b/>
          <w:i/>
        </w:rPr>
        <w:t xml:space="preserve">Режим занятий: </w:t>
      </w:r>
      <w:r w:rsidR="00E81283" w:rsidRPr="00DA73C1">
        <w:t>д</w:t>
      </w:r>
      <w:r>
        <w:t>ля обучающихся в возрасте 1</w:t>
      </w:r>
      <w:r w:rsidR="00E81283">
        <w:t>1</w:t>
      </w:r>
      <w:r>
        <w:t>–1</w:t>
      </w:r>
      <w:r w:rsidR="00E81283">
        <w:t>8</w:t>
      </w:r>
      <w:r>
        <w:t xml:space="preserve"> лет продолжительность</w:t>
      </w:r>
      <w:r w:rsidR="00E81283">
        <w:t xml:space="preserve"> одного академического часа – 40</w:t>
      </w:r>
      <w:r>
        <w:t xml:space="preserve"> минут. Перерыв между учебными занятиями – 10 минут.</w:t>
      </w:r>
    </w:p>
    <w:p w:rsidR="00C16E78" w:rsidRDefault="00C15CED" w:rsidP="00DA73C1">
      <w:pPr>
        <w:pStyle w:val="a3"/>
        <w:tabs>
          <w:tab w:val="left" w:pos="10150"/>
        </w:tabs>
        <w:spacing w:line="276" w:lineRule="auto"/>
        <w:ind w:left="0" w:right="85" w:firstLine="821"/>
        <w:jc w:val="both"/>
      </w:pPr>
      <w:r>
        <w:t xml:space="preserve">Общее количество часов в неделю – </w:t>
      </w:r>
      <w:r w:rsidR="00E81283">
        <w:t>2</w:t>
      </w:r>
      <w:r w:rsidR="00C16E78">
        <w:t xml:space="preserve"> часа</w:t>
      </w:r>
      <w:r w:rsidR="00DA73C1">
        <w:t>.</w:t>
      </w:r>
    </w:p>
    <w:p w:rsidR="00A135BA" w:rsidRDefault="00C15CED" w:rsidP="00DA73C1">
      <w:pPr>
        <w:pStyle w:val="a3"/>
        <w:tabs>
          <w:tab w:val="left" w:pos="10150"/>
        </w:tabs>
        <w:spacing w:line="276" w:lineRule="auto"/>
        <w:ind w:left="821" w:right="85"/>
        <w:jc w:val="both"/>
      </w:pPr>
      <w:r>
        <w:t>Занятия</w:t>
      </w:r>
      <w:r>
        <w:rPr>
          <w:spacing w:val="-3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часа.</w:t>
      </w:r>
    </w:p>
    <w:p w:rsidR="00A135BA" w:rsidRDefault="00C15CED" w:rsidP="00DA73C1">
      <w:pPr>
        <w:spacing w:line="276" w:lineRule="auto"/>
        <w:ind w:left="112" w:right="85" w:firstLine="708"/>
        <w:jc w:val="both"/>
        <w:rPr>
          <w:sz w:val="28"/>
        </w:rPr>
      </w:pPr>
      <w:r>
        <w:rPr>
          <w:b/>
          <w:i/>
          <w:sz w:val="28"/>
        </w:rPr>
        <w:t>Срок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освоения</w:t>
      </w:r>
      <w:r>
        <w:rPr>
          <w:b/>
          <w:i/>
          <w:spacing w:val="-9"/>
          <w:sz w:val="28"/>
        </w:rPr>
        <w:t xml:space="preserve"> </w:t>
      </w:r>
      <w:proofErr w:type="spellStart"/>
      <w:r>
        <w:rPr>
          <w:b/>
          <w:i/>
          <w:sz w:val="28"/>
        </w:rPr>
        <w:t>общеразвивающей</w:t>
      </w:r>
      <w:proofErr w:type="spellEnd"/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программы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соде</w:t>
      </w:r>
      <w:r w:rsidR="00C16E78">
        <w:rPr>
          <w:sz w:val="28"/>
        </w:rPr>
        <w:t>ржанием программы и составляет 1 год</w:t>
      </w:r>
      <w:r>
        <w:rPr>
          <w:sz w:val="28"/>
        </w:rPr>
        <w:t>.</w:t>
      </w:r>
    </w:p>
    <w:p w:rsidR="00A135BA" w:rsidRDefault="00C15CED" w:rsidP="00DA73C1">
      <w:pPr>
        <w:spacing w:line="276" w:lineRule="auto"/>
        <w:ind w:left="821"/>
        <w:jc w:val="both"/>
        <w:rPr>
          <w:sz w:val="28"/>
        </w:rPr>
      </w:pPr>
      <w:r>
        <w:rPr>
          <w:b/>
          <w:i/>
          <w:sz w:val="28"/>
        </w:rPr>
        <w:t>Объём</w:t>
      </w:r>
      <w:r>
        <w:rPr>
          <w:b/>
          <w:i/>
          <w:spacing w:val="-8"/>
          <w:sz w:val="28"/>
        </w:rPr>
        <w:t xml:space="preserve"> </w:t>
      </w:r>
      <w:proofErr w:type="spellStart"/>
      <w:r>
        <w:rPr>
          <w:b/>
          <w:i/>
          <w:sz w:val="28"/>
        </w:rPr>
        <w:t>общеразвивающей</w:t>
      </w:r>
      <w:proofErr w:type="spellEnd"/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программы:</w:t>
      </w:r>
      <w:r>
        <w:rPr>
          <w:b/>
          <w:i/>
          <w:spacing w:val="-3"/>
          <w:sz w:val="28"/>
        </w:rPr>
        <w:t xml:space="preserve"> </w:t>
      </w:r>
      <w:r w:rsidR="00E81283">
        <w:rPr>
          <w:sz w:val="28"/>
        </w:rPr>
        <w:t>72</w:t>
      </w:r>
      <w:r>
        <w:rPr>
          <w:spacing w:val="-3"/>
          <w:sz w:val="28"/>
        </w:rPr>
        <w:t xml:space="preserve"> </w:t>
      </w:r>
      <w:r>
        <w:rPr>
          <w:sz w:val="28"/>
        </w:rPr>
        <w:t>час</w:t>
      </w:r>
      <w:r w:rsidR="00C16E78">
        <w:rPr>
          <w:sz w:val="28"/>
        </w:rPr>
        <w:t>а</w:t>
      </w:r>
      <w:r>
        <w:rPr>
          <w:spacing w:val="-2"/>
          <w:sz w:val="28"/>
        </w:rPr>
        <w:t>.</w:t>
      </w:r>
    </w:p>
    <w:p w:rsidR="00A135BA" w:rsidRDefault="00A135BA" w:rsidP="00DA73C1">
      <w:pPr>
        <w:spacing w:line="276" w:lineRule="auto"/>
        <w:jc w:val="both"/>
        <w:sectPr w:rsidR="00A135BA">
          <w:footerReference w:type="default" r:id="rId9"/>
          <w:pgSz w:w="11910" w:h="16840"/>
          <w:pgMar w:top="1040" w:right="740" w:bottom="960" w:left="1020" w:header="0" w:footer="771" w:gutter="0"/>
          <w:cols w:space="720"/>
        </w:sectPr>
      </w:pPr>
    </w:p>
    <w:p w:rsidR="00A135BA" w:rsidRDefault="00E81283" w:rsidP="00DA73C1">
      <w:pPr>
        <w:pStyle w:val="1"/>
        <w:spacing w:before="74" w:line="276" w:lineRule="auto"/>
        <w:ind w:left="0"/>
        <w:jc w:val="center"/>
      </w:pPr>
      <w:r>
        <w:lastRenderedPageBreak/>
        <w:t xml:space="preserve">1.2. </w:t>
      </w:r>
      <w:r w:rsidR="00C15CED">
        <w:t>Цель</w:t>
      </w:r>
      <w:r w:rsidR="00C15CED">
        <w:rPr>
          <w:spacing w:val="-3"/>
        </w:rPr>
        <w:t xml:space="preserve"> </w:t>
      </w:r>
      <w:r w:rsidR="00C15CED">
        <w:t>и</w:t>
      </w:r>
      <w:r w:rsidR="00C15CED">
        <w:rPr>
          <w:spacing w:val="-4"/>
        </w:rPr>
        <w:t xml:space="preserve"> </w:t>
      </w:r>
      <w:r w:rsidR="00C15CED">
        <w:t>задачи</w:t>
      </w:r>
      <w:r w:rsidR="00C15CED">
        <w:rPr>
          <w:spacing w:val="-2"/>
        </w:rPr>
        <w:t xml:space="preserve"> программы</w:t>
      </w:r>
    </w:p>
    <w:p w:rsidR="00DA6613" w:rsidRPr="00DA6613" w:rsidRDefault="00DA6613" w:rsidP="00DA6613">
      <w:pPr>
        <w:ind w:left="112" w:firstLine="720"/>
        <w:jc w:val="both"/>
        <w:rPr>
          <w:sz w:val="28"/>
          <w:szCs w:val="28"/>
        </w:rPr>
      </w:pPr>
      <w:r w:rsidRPr="00DA6613">
        <w:rPr>
          <w:b/>
          <w:sz w:val="28"/>
          <w:szCs w:val="28"/>
        </w:rPr>
        <w:t>Цель программы:</w:t>
      </w:r>
      <w:r w:rsidRPr="00DA6613">
        <w:rPr>
          <w:sz w:val="28"/>
          <w:szCs w:val="28"/>
        </w:rPr>
        <w:t xml:space="preserve"> формирование и развитие высокого уровня шахматного мастерства обучающихся посредством углубленного изучения стратегии, тактики, теории дебютов и эндшпиля, а также освоения современных методов компьютерного анализа и подготовки к самостоятельной соревновательной деятельности.</w:t>
      </w:r>
    </w:p>
    <w:p w:rsidR="00A135BA" w:rsidRDefault="00C15CED" w:rsidP="00DA73C1">
      <w:pPr>
        <w:pStyle w:val="a3"/>
        <w:spacing w:line="276" w:lineRule="auto"/>
        <w:ind w:right="396" w:firstLine="852"/>
        <w:jc w:val="both"/>
      </w:pPr>
      <w:r>
        <w:t>Для</w:t>
      </w:r>
      <w:r>
        <w:rPr>
          <w:spacing w:val="-18"/>
        </w:rPr>
        <w:t xml:space="preserve"> </w:t>
      </w:r>
      <w:r>
        <w:t>успешной</w:t>
      </w:r>
      <w:r>
        <w:rPr>
          <w:spacing w:val="-17"/>
        </w:rPr>
        <w:t xml:space="preserve"> </w:t>
      </w:r>
      <w:r>
        <w:t>реализации</w:t>
      </w:r>
      <w:r>
        <w:rPr>
          <w:spacing w:val="-18"/>
        </w:rPr>
        <w:t xml:space="preserve"> </w:t>
      </w:r>
      <w:r>
        <w:t>поставленной</w:t>
      </w:r>
      <w:r>
        <w:rPr>
          <w:spacing w:val="-17"/>
        </w:rPr>
        <w:t xml:space="preserve"> </w:t>
      </w:r>
      <w:r>
        <w:t>цели</w:t>
      </w:r>
      <w:r>
        <w:rPr>
          <w:spacing w:val="-18"/>
        </w:rPr>
        <w:t xml:space="preserve"> </w:t>
      </w:r>
      <w:r>
        <w:t>необходимо</w:t>
      </w:r>
      <w:r>
        <w:rPr>
          <w:spacing w:val="-17"/>
        </w:rPr>
        <w:t xml:space="preserve"> </w:t>
      </w:r>
      <w:r>
        <w:t>решить</w:t>
      </w:r>
      <w:r>
        <w:rPr>
          <w:spacing w:val="-18"/>
        </w:rPr>
        <w:t xml:space="preserve"> </w:t>
      </w:r>
      <w:r>
        <w:t>ряд</w:t>
      </w:r>
      <w:r>
        <w:rPr>
          <w:spacing w:val="-17"/>
        </w:rPr>
        <w:t xml:space="preserve"> </w:t>
      </w:r>
      <w:r>
        <w:rPr>
          <w:b/>
          <w:i/>
        </w:rPr>
        <w:t>задач</w:t>
      </w:r>
      <w:r>
        <w:t>:</w:t>
      </w:r>
    </w:p>
    <w:p w:rsidR="00DA6613" w:rsidRPr="00DA6613" w:rsidRDefault="00DA6613" w:rsidP="00DA6613">
      <w:pPr>
        <w:ind w:firstLine="720"/>
        <w:jc w:val="both"/>
        <w:rPr>
          <w:i/>
          <w:sz w:val="28"/>
          <w:szCs w:val="28"/>
        </w:rPr>
      </w:pPr>
      <w:r w:rsidRPr="00DA6613">
        <w:rPr>
          <w:i/>
          <w:sz w:val="28"/>
          <w:szCs w:val="28"/>
        </w:rPr>
        <w:t>Образовательные:</w:t>
      </w:r>
    </w:p>
    <w:p w:rsidR="00DA6613" w:rsidRPr="00C06A0A" w:rsidRDefault="00DA6613" w:rsidP="00C06A0A">
      <w:pPr>
        <w:pStyle w:val="a5"/>
        <w:numPr>
          <w:ilvl w:val="0"/>
          <w:numId w:val="38"/>
        </w:numPr>
        <w:ind w:left="0" w:firstLine="1080"/>
        <w:jc w:val="both"/>
        <w:rPr>
          <w:sz w:val="28"/>
          <w:szCs w:val="28"/>
        </w:rPr>
      </w:pPr>
      <w:r w:rsidRPr="00C06A0A">
        <w:rPr>
          <w:sz w:val="28"/>
          <w:szCs w:val="28"/>
        </w:rPr>
        <w:t xml:space="preserve">Углубить и систематизировать знания в области дебютной теории (изучение конкретных вариантов испанской партии, </w:t>
      </w:r>
      <w:proofErr w:type="spellStart"/>
      <w:r w:rsidRPr="00C06A0A">
        <w:rPr>
          <w:sz w:val="28"/>
          <w:szCs w:val="28"/>
        </w:rPr>
        <w:t>сицилианской</w:t>
      </w:r>
      <w:proofErr w:type="spellEnd"/>
      <w:r w:rsidRPr="00C06A0A">
        <w:rPr>
          <w:sz w:val="28"/>
          <w:szCs w:val="28"/>
        </w:rPr>
        <w:t xml:space="preserve"> защиты, ферзевого гамбита и др.) и научить формировать индивидуальный дебютный репертуар.</w:t>
      </w:r>
    </w:p>
    <w:p w:rsidR="00DA6613" w:rsidRPr="00C06A0A" w:rsidRDefault="00DA6613" w:rsidP="00C06A0A">
      <w:pPr>
        <w:pStyle w:val="a5"/>
        <w:numPr>
          <w:ilvl w:val="0"/>
          <w:numId w:val="38"/>
        </w:numPr>
        <w:ind w:left="0" w:firstLine="1080"/>
        <w:jc w:val="both"/>
        <w:rPr>
          <w:sz w:val="28"/>
          <w:szCs w:val="28"/>
        </w:rPr>
      </w:pPr>
      <w:r w:rsidRPr="00C06A0A">
        <w:rPr>
          <w:sz w:val="28"/>
          <w:szCs w:val="28"/>
        </w:rPr>
        <w:t>Сформировать навыки стратегического планирования в миттельшпиле: умение оценивать пешечную структуру (</w:t>
      </w:r>
      <w:proofErr w:type="spellStart"/>
      <w:r w:rsidRPr="00C06A0A">
        <w:rPr>
          <w:sz w:val="28"/>
          <w:szCs w:val="28"/>
        </w:rPr>
        <w:t>изолянты</w:t>
      </w:r>
      <w:proofErr w:type="spellEnd"/>
      <w:r w:rsidRPr="00C06A0A">
        <w:rPr>
          <w:sz w:val="28"/>
          <w:szCs w:val="28"/>
        </w:rPr>
        <w:t>, висячие пешки, «ёж»), использовать слабые поля и проводить позиционные жертвы.</w:t>
      </w:r>
    </w:p>
    <w:p w:rsidR="00DA6613" w:rsidRPr="00C06A0A" w:rsidRDefault="00DA6613" w:rsidP="00C06A0A">
      <w:pPr>
        <w:pStyle w:val="a5"/>
        <w:numPr>
          <w:ilvl w:val="0"/>
          <w:numId w:val="38"/>
        </w:numPr>
        <w:ind w:left="0" w:firstLine="1080"/>
        <w:jc w:val="both"/>
        <w:rPr>
          <w:sz w:val="28"/>
          <w:szCs w:val="28"/>
        </w:rPr>
      </w:pPr>
      <w:r w:rsidRPr="00C06A0A">
        <w:rPr>
          <w:sz w:val="28"/>
          <w:szCs w:val="28"/>
        </w:rPr>
        <w:t xml:space="preserve">Совершенствовать технику игры в эндшпиле, включая отработку базовых ладейных окончаний (правила </w:t>
      </w:r>
      <w:proofErr w:type="spellStart"/>
      <w:r w:rsidRPr="00C06A0A">
        <w:rPr>
          <w:sz w:val="28"/>
          <w:szCs w:val="28"/>
        </w:rPr>
        <w:t>Филидора</w:t>
      </w:r>
      <w:proofErr w:type="spellEnd"/>
      <w:r w:rsidRPr="00C06A0A">
        <w:rPr>
          <w:sz w:val="28"/>
          <w:szCs w:val="28"/>
        </w:rPr>
        <w:t xml:space="preserve"> и </w:t>
      </w:r>
      <w:proofErr w:type="spellStart"/>
      <w:r w:rsidRPr="00C06A0A">
        <w:rPr>
          <w:sz w:val="28"/>
          <w:szCs w:val="28"/>
        </w:rPr>
        <w:t>Лусены</w:t>
      </w:r>
      <w:proofErr w:type="spellEnd"/>
      <w:r w:rsidRPr="00C06A0A">
        <w:rPr>
          <w:sz w:val="28"/>
          <w:szCs w:val="28"/>
        </w:rPr>
        <w:t>) и ключевых принципов пешечных окончаний (оппозиция, правило квадрата).</w:t>
      </w:r>
    </w:p>
    <w:p w:rsidR="00DA6613" w:rsidRPr="00C06A0A" w:rsidRDefault="00DA6613" w:rsidP="00C06A0A">
      <w:pPr>
        <w:pStyle w:val="a5"/>
        <w:numPr>
          <w:ilvl w:val="0"/>
          <w:numId w:val="38"/>
        </w:numPr>
        <w:ind w:left="0" w:firstLine="1080"/>
        <w:jc w:val="both"/>
        <w:rPr>
          <w:sz w:val="28"/>
          <w:szCs w:val="28"/>
        </w:rPr>
      </w:pPr>
      <w:r w:rsidRPr="00C06A0A">
        <w:rPr>
          <w:sz w:val="28"/>
          <w:szCs w:val="28"/>
        </w:rPr>
        <w:t>Обучить практическим навыкам использования современных цифровых инструментов (</w:t>
      </w:r>
      <w:proofErr w:type="spellStart"/>
      <w:r w:rsidRPr="00C06A0A">
        <w:rPr>
          <w:sz w:val="28"/>
          <w:szCs w:val="28"/>
        </w:rPr>
        <w:t>онлайн-платформы</w:t>
      </w:r>
      <w:proofErr w:type="spellEnd"/>
      <w:r w:rsidRPr="00C06A0A">
        <w:rPr>
          <w:sz w:val="28"/>
          <w:szCs w:val="28"/>
        </w:rPr>
        <w:t>) для анализа партий, работы с базами данных и подготовки к конкретному сопернику.</w:t>
      </w:r>
    </w:p>
    <w:p w:rsidR="00DA6613" w:rsidRPr="00C06A0A" w:rsidRDefault="00DA6613" w:rsidP="00DA6613">
      <w:pPr>
        <w:ind w:firstLine="720"/>
        <w:jc w:val="both"/>
        <w:rPr>
          <w:i/>
          <w:sz w:val="28"/>
          <w:szCs w:val="28"/>
        </w:rPr>
      </w:pPr>
      <w:r w:rsidRPr="00C06A0A">
        <w:rPr>
          <w:i/>
          <w:sz w:val="28"/>
          <w:szCs w:val="28"/>
        </w:rPr>
        <w:t>Развивающие:</w:t>
      </w:r>
    </w:p>
    <w:p w:rsidR="00DA6613" w:rsidRPr="00C06A0A" w:rsidRDefault="00DA6613" w:rsidP="00C06A0A">
      <w:pPr>
        <w:pStyle w:val="a5"/>
        <w:numPr>
          <w:ilvl w:val="0"/>
          <w:numId w:val="39"/>
        </w:numPr>
        <w:ind w:left="0" w:firstLine="1134"/>
        <w:jc w:val="both"/>
        <w:rPr>
          <w:sz w:val="28"/>
          <w:szCs w:val="28"/>
        </w:rPr>
      </w:pPr>
      <w:r w:rsidRPr="00C06A0A">
        <w:rPr>
          <w:sz w:val="28"/>
          <w:szCs w:val="28"/>
        </w:rPr>
        <w:t>Развивать комбинаторное зрение и навыки точного расчета вариантов через решение сложных тактических задач (двойные удары, связки, матовые конструкции, этюдные идеи).</w:t>
      </w:r>
    </w:p>
    <w:p w:rsidR="00DA6613" w:rsidRPr="00C06A0A" w:rsidRDefault="00DA6613" w:rsidP="00C06A0A">
      <w:pPr>
        <w:pStyle w:val="a5"/>
        <w:numPr>
          <w:ilvl w:val="0"/>
          <w:numId w:val="39"/>
        </w:numPr>
        <w:ind w:left="0" w:firstLine="1134"/>
        <w:jc w:val="both"/>
        <w:rPr>
          <w:sz w:val="28"/>
          <w:szCs w:val="28"/>
        </w:rPr>
      </w:pPr>
      <w:r w:rsidRPr="00C06A0A">
        <w:rPr>
          <w:sz w:val="28"/>
          <w:szCs w:val="28"/>
        </w:rPr>
        <w:t xml:space="preserve">Развивать аналитическое и критическое мышление путем самостоятельного разбора и комментирования партий мастеров и чемпионов мира (от Алехина и Ботвинника до Каспарова и </w:t>
      </w:r>
      <w:proofErr w:type="spellStart"/>
      <w:r w:rsidRPr="00C06A0A">
        <w:rPr>
          <w:sz w:val="28"/>
          <w:szCs w:val="28"/>
        </w:rPr>
        <w:t>Карлсена</w:t>
      </w:r>
      <w:proofErr w:type="spellEnd"/>
      <w:r w:rsidRPr="00C06A0A">
        <w:rPr>
          <w:sz w:val="28"/>
          <w:szCs w:val="28"/>
        </w:rPr>
        <w:t>).</w:t>
      </w:r>
    </w:p>
    <w:p w:rsidR="00DA6613" w:rsidRPr="00C06A0A" w:rsidRDefault="00DA6613" w:rsidP="00C06A0A">
      <w:pPr>
        <w:pStyle w:val="a5"/>
        <w:numPr>
          <w:ilvl w:val="0"/>
          <w:numId w:val="39"/>
        </w:numPr>
        <w:ind w:left="0" w:firstLine="1134"/>
        <w:jc w:val="both"/>
        <w:rPr>
          <w:sz w:val="28"/>
          <w:szCs w:val="28"/>
        </w:rPr>
      </w:pPr>
      <w:proofErr w:type="gramStart"/>
      <w:r w:rsidRPr="00C06A0A">
        <w:rPr>
          <w:sz w:val="28"/>
          <w:szCs w:val="28"/>
        </w:rPr>
        <w:t xml:space="preserve">Развивать навыки психологической </w:t>
      </w:r>
      <w:proofErr w:type="spellStart"/>
      <w:r w:rsidRPr="00C06A0A">
        <w:rPr>
          <w:sz w:val="28"/>
          <w:szCs w:val="28"/>
        </w:rPr>
        <w:t>саморегуляции</w:t>
      </w:r>
      <w:proofErr w:type="spellEnd"/>
      <w:r w:rsidRPr="00C06A0A">
        <w:rPr>
          <w:sz w:val="28"/>
          <w:szCs w:val="28"/>
        </w:rPr>
        <w:t>: умение концентрироваться в условиях ограниченного времени (борьба с цейтнотом), сохранять хладнокровие при защите худших позиций и реализовывать материальный перевес.</w:t>
      </w:r>
      <w:proofErr w:type="gramEnd"/>
    </w:p>
    <w:p w:rsidR="00DA6613" w:rsidRPr="00C06A0A" w:rsidRDefault="00DA6613" w:rsidP="00C06A0A">
      <w:pPr>
        <w:pStyle w:val="a5"/>
        <w:numPr>
          <w:ilvl w:val="0"/>
          <w:numId w:val="39"/>
        </w:numPr>
        <w:ind w:left="0" w:firstLine="1134"/>
        <w:jc w:val="both"/>
        <w:rPr>
          <w:sz w:val="28"/>
          <w:szCs w:val="28"/>
        </w:rPr>
      </w:pPr>
      <w:r w:rsidRPr="00C06A0A">
        <w:rPr>
          <w:sz w:val="28"/>
          <w:szCs w:val="28"/>
        </w:rPr>
        <w:t>Развивать навыки самоорганизации и проектного подхода при составлении индивидуального плана подготовки к турнирам.</w:t>
      </w:r>
    </w:p>
    <w:p w:rsidR="00DA6613" w:rsidRPr="00C06A0A" w:rsidRDefault="00C06A0A" w:rsidP="00DA6613">
      <w:pPr>
        <w:ind w:firstLine="720"/>
        <w:jc w:val="both"/>
        <w:rPr>
          <w:i/>
          <w:sz w:val="28"/>
          <w:szCs w:val="28"/>
        </w:rPr>
      </w:pPr>
      <w:r w:rsidRPr="00C06A0A">
        <w:rPr>
          <w:i/>
          <w:sz w:val="28"/>
          <w:szCs w:val="28"/>
        </w:rPr>
        <w:t>Воспитательные:</w:t>
      </w:r>
    </w:p>
    <w:p w:rsidR="00DA6613" w:rsidRPr="00C06A0A" w:rsidRDefault="00DA6613" w:rsidP="00C06A0A">
      <w:pPr>
        <w:pStyle w:val="a5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C06A0A">
        <w:rPr>
          <w:sz w:val="28"/>
          <w:szCs w:val="28"/>
        </w:rPr>
        <w:t>Воспитывать культуру честной спортивной борьбы, строгое соблюдение правил ФИДЕ, уважение к сопернику, судьям и шахматным традициям.</w:t>
      </w:r>
    </w:p>
    <w:p w:rsidR="00DA6613" w:rsidRPr="00C06A0A" w:rsidRDefault="00DA6613" w:rsidP="00C06A0A">
      <w:pPr>
        <w:pStyle w:val="a5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C06A0A">
        <w:rPr>
          <w:sz w:val="28"/>
          <w:szCs w:val="28"/>
        </w:rPr>
        <w:t xml:space="preserve">Формировать эстетическое восприятие шахмат как вида искусства и </w:t>
      </w:r>
      <w:r w:rsidRPr="00C06A0A">
        <w:rPr>
          <w:sz w:val="28"/>
          <w:szCs w:val="28"/>
        </w:rPr>
        <w:lastRenderedPageBreak/>
        <w:t>науки через изучение творческого наследия и биографий выдающихся чемпионов мира.</w:t>
      </w:r>
    </w:p>
    <w:p w:rsidR="00DA6613" w:rsidRPr="00C06A0A" w:rsidRDefault="00DA6613" w:rsidP="00C06A0A">
      <w:pPr>
        <w:pStyle w:val="a5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C06A0A">
        <w:rPr>
          <w:sz w:val="28"/>
          <w:szCs w:val="28"/>
        </w:rPr>
        <w:t>Воспитывать целеустремленность, дисциплину и волю к победе, а также умение достойно принимать как победы, так и поражения, извлекая из них конструктивные выводы.</w:t>
      </w:r>
    </w:p>
    <w:p w:rsidR="00DA6613" w:rsidRDefault="00DA6613" w:rsidP="00DA73C1">
      <w:pPr>
        <w:spacing w:line="276" w:lineRule="auto"/>
        <w:jc w:val="both"/>
        <w:rPr>
          <w:sz w:val="28"/>
        </w:rPr>
        <w:sectPr w:rsidR="00DA6613">
          <w:pgSz w:w="11910" w:h="16840"/>
          <w:pgMar w:top="1040" w:right="740" w:bottom="960" w:left="1020" w:header="0" w:footer="771" w:gutter="0"/>
          <w:cols w:space="720"/>
        </w:sectPr>
      </w:pPr>
    </w:p>
    <w:p w:rsidR="00A135BA" w:rsidRDefault="00C15CED" w:rsidP="00C06A0A">
      <w:pPr>
        <w:pStyle w:val="1"/>
        <w:numPr>
          <w:ilvl w:val="1"/>
          <w:numId w:val="41"/>
        </w:numPr>
        <w:tabs>
          <w:tab w:val="left" w:pos="709"/>
          <w:tab w:val="left" w:pos="1137"/>
        </w:tabs>
        <w:spacing w:before="74"/>
        <w:ind w:left="0" w:firstLine="0"/>
        <w:jc w:val="center"/>
      </w:pPr>
      <w:r>
        <w:lastRenderedPageBreak/>
        <w:t>Планируемые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A135BA" w:rsidRDefault="00A135BA">
      <w:pPr>
        <w:spacing w:line="350" w:lineRule="auto"/>
        <w:rPr>
          <w:sz w:val="28"/>
        </w:rPr>
      </w:pPr>
    </w:p>
    <w:p w:rsidR="00723B03" w:rsidRPr="00723B03" w:rsidRDefault="00723B03" w:rsidP="00C06A0A">
      <w:pPr>
        <w:spacing w:line="276" w:lineRule="auto"/>
        <w:ind w:firstLine="720"/>
        <w:jc w:val="both"/>
        <w:rPr>
          <w:b/>
          <w:i/>
          <w:sz w:val="28"/>
          <w:szCs w:val="28"/>
        </w:rPr>
      </w:pPr>
      <w:r w:rsidRPr="00723B03">
        <w:rPr>
          <w:b/>
          <w:i/>
          <w:sz w:val="28"/>
          <w:szCs w:val="28"/>
        </w:rPr>
        <w:t xml:space="preserve">Личностные </w:t>
      </w:r>
    </w:p>
    <w:p w:rsidR="00723B03" w:rsidRPr="00723B03" w:rsidRDefault="00723B03" w:rsidP="00C06A0A">
      <w:pPr>
        <w:spacing w:line="276" w:lineRule="auto"/>
        <w:ind w:firstLine="72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 xml:space="preserve">Освоение программы способствует формированию у </w:t>
      </w:r>
      <w:proofErr w:type="gramStart"/>
      <w:r w:rsidRPr="00723B03">
        <w:rPr>
          <w:sz w:val="28"/>
          <w:szCs w:val="28"/>
        </w:rPr>
        <w:t>обучающихся</w:t>
      </w:r>
      <w:proofErr w:type="gramEnd"/>
      <w:r w:rsidRPr="00723B03">
        <w:rPr>
          <w:sz w:val="28"/>
          <w:szCs w:val="28"/>
        </w:rPr>
        <w:t>:</w:t>
      </w:r>
    </w:p>
    <w:p w:rsidR="00723B03" w:rsidRPr="00723B03" w:rsidRDefault="00723B03" w:rsidP="00C06A0A">
      <w:pPr>
        <w:pStyle w:val="a5"/>
        <w:numPr>
          <w:ilvl w:val="0"/>
          <w:numId w:val="27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 xml:space="preserve">Самоопределения и </w:t>
      </w:r>
      <w:proofErr w:type="spellStart"/>
      <w:r w:rsidRPr="00723B03">
        <w:rPr>
          <w:sz w:val="28"/>
          <w:szCs w:val="28"/>
        </w:rPr>
        <w:t>смыслообразования</w:t>
      </w:r>
      <w:proofErr w:type="spellEnd"/>
      <w:r w:rsidRPr="00723B03">
        <w:rPr>
          <w:sz w:val="28"/>
          <w:szCs w:val="28"/>
        </w:rPr>
        <w:t>: понимание значения шахмат для собственного интеллектуального развития, формирование устойчивой мотивации к самосовершенствованию и непрерывному обучению.</w:t>
      </w:r>
    </w:p>
    <w:p w:rsidR="00723B03" w:rsidRPr="00723B03" w:rsidRDefault="00723B03" w:rsidP="00C06A0A">
      <w:pPr>
        <w:pStyle w:val="a5"/>
        <w:numPr>
          <w:ilvl w:val="0"/>
          <w:numId w:val="27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 xml:space="preserve">Нравственно-этической ориентации: развитие уважительного отношения к сопернику, соблюдение принципов «шахматной этики» (честная игра, умение достойно принимать победу и поражение), развитие </w:t>
      </w:r>
      <w:proofErr w:type="spellStart"/>
      <w:r w:rsidRPr="00723B03">
        <w:rPr>
          <w:sz w:val="28"/>
          <w:szCs w:val="28"/>
        </w:rPr>
        <w:t>эмпатии</w:t>
      </w:r>
      <w:proofErr w:type="spellEnd"/>
      <w:r w:rsidRPr="00723B03">
        <w:rPr>
          <w:sz w:val="28"/>
          <w:szCs w:val="28"/>
        </w:rPr>
        <w:t xml:space="preserve"> и эмоциональной устойчивости.</w:t>
      </w:r>
    </w:p>
    <w:p w:rsidR="00723B03" w:rsidRPr="00723B03" w:rsidRDefault="00723B03" w:rsidP="00C06A0A">
      <w:pPr>
        <w:pStyle w:val="a5"/>
        <w:numPr>
          <w:ilvl w:val="0"/>
          <w:numId w:val="27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>Гражданской идентичности и патриотизма: формирование гордости за достижения отечественной шахматной школы, интереса к истории и культурному наследию России через призму творчества российских гроссмейстеров и чемпионов мира.</w:t>
      </w:r>
    </w:p>
    <w:p w:rsidR="00723B03" w:rsidRPr="00723B03" w:rsidRDefault="00723B03" w:rsidP="00C06A0A">
      <w:pPr>
        <w:pStyle w:val="a5"/>
        <w:numPr>
          <w:ilvl w:val="0"/>
          <w:numId w:val="27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proofErr w:type="spellStart"/>
      <w:r w:rsidRPr="00723B03">
        <w:rPr>
          <w:sz w:val="28"/>
          <w:szCs w:val="28"/>
        </w:rPr>
        <w:t>Здоровьесберегающей</w:t>
      </w:r>
      <w:proofErr w:type="spellEnd"/>
      <w:r w:rsidRPr="00723B03">
        <w:rPr>
          <w:sz w:val="28"/>
          <w:szCs w:val="28"/>
        </w:rPr>
        <w:t xml:space="preserve"> культуры: понимание важности режима дня, гигиены умственного труда, навыков управления стрессом и противодействия цейтноту (дефициту времени) как в игре, так и в жизни.</w:t>
      </w:r>
    </w:p>
    <w:p w:rsidR="00C06A0A" w:rsidRDefault="00C06A0A" w:rsidP="00C06A0A">
      <w:pPr>
        <w:spacing w:line="276" w:lineRule="auto"/>
        <w:ind w:firstLine="720"/>
        <w:jc w:val="both"/>
        <w:rPr>
          <w:b/>
          <w:i/>
          <w:sz w:val="28"/>
          <w:szCs w:val="28"/>
        </w:rPr>
      </w:pPr>
    </w:p>
    <w:p w:rsidR="00723B03" w:rsidRPr="00723B03" w:rsidRDefault="00723B03" w:rsidP="00C06A0A">
      <w:pPr>
        <w:spacing w:line="276" w:lineRule="auto"/>
        <w:ind w:firstLine="720"/>
        <w:jc w:val="both"/>
        <w:rPr>
          <w:b/>
          <w:i/>
          <w:sz w:val="28"/>
          <w:szCs w:val="28"/>
        </w:rPr>
      </w:pPr>
      <w:proofErr w:type="spellStart"/>
      <w:r w:rsidRPr="00723B03">
        <w:rPr>
          <w:b/>
          <w:i/>
          <w:sz w:val="28"/>
          <w:szCs w:val="28"/>
        </w:rPr>
        <w:t>Метапредметные</w:t>
      </w:r>
      <w:proofErr w:type="spellEnd"/>
      <w:r w:rsidRPr="00723B03">
        <w:rPr>
          <w:b/>
          <w:i/>
          <w:sz w:val="28"/>
          <w:szCs w:val="28"/>
        </w:rPr>
        <w:t xml:space="preserve"> </w:t>
      </w:r>
    </w:p>
    <w:p w:rsidR="00723B03" w:rsidRPr="00E81283" w:rsidRDefault="00723B03" w:rsidP="00C06A0A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E81283">
        <w:rPr>
          <w:i/>
          <w:sz w:val="28"/>
          <w:szCs w:val="28"/>
        </w:rPr>
        <w:t>Регулятивные универсальные учебные действия (УУД):</w:t>
      </w:r>
    </w:p>
    <w:p w:rsidR="00723B03" w:rsidRPr="00723B03" w:rsidRDefault="00723B03" w:rsidP="00C06A0A">
      <w:pPr>
        <w:pStyle w:val="a5"/>
        <w:numPr>
          <w:ilvl w:val="0"/>
          <w:numId w:val="28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>Умение самостоятельно ставить учебные цели (например, «улучшить игру в ладейных окончаниях» или «освоить новый дебютный вариант»).</w:t>
      </w:r>
    </w:p>
    <w:p w:rsidR="00723B03" w:rsidRPr="00723B03" w:rsidRDefault="00723B03" w:rsidP="00C06A0A">
      <w:pPr>
        <w:pStyle w:val="a5"/>
        <w:numPr>
          <w:ilvl w:val="0"/>
          <w:numId w:val="28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>Способность планировать последовательность действий при решении шахматных задач и анализе партий.</w:t>
      </w:r>
    </w:p>
    <w:p w:rsidR="00723B03" w:rsidRPr="00723B03" w:rsidRDefault="00723B03" w:rsidP="00C06A0A">
      <w:pPr>
        <w:pStyle w:val="a5"/>
        <w:numPr>
          <w:ilvl w:val="0"/>
          <w:numId w:val="28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>Навык осуществления пошагового и итогового самоконтроля, а также взаимоконтроля при разборе позиций в парах.</w:t>
      </w:r>
    </w:p>
    <w:p w:rsidR="00723B03" w:rsidRPr="00723B03" w:rsidRDefault="00723B03" w:rsidP="00C06A0A">
      <w:pPr>
        <w:pStyle w:val="a5"/>
        <w:numPr>
          <w:ilvl w:val="0"/>
          <w:numId w:val="28"/>
        </w:numPr>
        <w:spacing w:before="0" w:line="276" w:lineRule="auto"/>
        <w:ind w:left="0" w:firstLine="108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>Умение адекватно воспринимать оценку педагога и корректировать свои действия на основе компьютерного анализа (</w:t>
      </w:r>
      <w:proofErr w:type="spellStart"/>
      <w:r w:rsidRPr="00723B03">
        <w:rPr>
          <w:sz w:val="28"/>
          <w:szCs w:val="28"/>
        </w:rPr>
        <w:t>Stockfish</w:t>
      </w:r>
      <w:proofErr w:type="spellEnd"/>
      <w:r w:rsidRPr="00723B03">
        <w:rPr>
          <w:sz w:val="28"/>
          <w:szCs w:val="28"/>
        </w:rPr>
        <w:t>).</w:t>
      </w:r>
    </w:p>
    <w:p w:rsidR="00723B03" w:rsidRPr="00E81283" w:rsidRDefault="00723B03" w:rsidP="00C06A0A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E81283">
        <w:rPr>
          <w:i/>
          <w:sz w:val="28"/>
          <w:szCs w:val="28"/>
        </w:rPr>
        <w:t>Познавательные универсальные учебные действия (УУД):</w:t>
      </w:r>
    </w:p>
    <w:p w:rsidR="00723B03" w:rsidRPr="00E81283" w:rsidRDefault="00723B03" w:rsidP="00C06A0A">
      <w:pPr>
        <w:pStyle w:val="a5"/>
        <w:numPr>
          <w:ilvl w:val="0"/>
          <w:numId w:val="29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Умение осуществлять поиск и выделение необходимой информации в шахматных базах данных (</w:t>
      </w:r>
      <w:proofErr w:type="spellStart"/>
      <w:r w:rsidRPr="00E81283">
        <w:rPr>
          <w:sz w:val="28"/>
          <w:szCs w:val="28"/>
        </w:rPr>
        <w:t>ChessBase</w:t>
      </w:r>
      <w:proofErr w:type="spellEnd"/>
      <w:r w:rsidRPr="00E81283">
        <w:rPr>
          <w:sz w:val="28"/>
          <w:szCs w:val="28"/>
        </w:rPr>
        <w:t xml:space="preserve">, </w:t>
      </w:r>
      <w:proofErr w:type="spellStart"/>
      <w:r w:rsidRPr="00E81283">
        <w:rPr>
          <w:sz w:val="28"/>
          <w:szCs w:val="28"/>
        </w:rPr>
        <w:t>Lichess</w:t>
      </w:r>
      <w:proofErr w:type="spellEnd"/>
      <w:r w:rsidRPr="00E81283">
        <w:rPr>
          <w:sz w:val="28"/>
          <w:szCs w:val="28"/>
        </w:rPr>
        <w:t>, Chess.com).</w:t>
      </w:r>
    </w:p>
    <w:p w:rsidR="00723B03" w:rsidRPr="00E81283" w:rsidRDefault="00723B03" w:rsidP="00C06A0A">
      <w:pPr>
        <w:pStyle w:val="a5"/>
        <w:numPr>
          <w:ilvl w:val="0"/>
          <w:numId w:val="29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Развитие навыков логического мышления: проведение сравнения, классификации (дебютных систем, типов эндшпилей), установление причинно-следственных связей между ходом и его последствиями.</w:t>
      </w:r>
    </w:p>
    <w:p w:rsidR="00723B03" w:rsidRPr="00E81283" w:rsidRDefault="00723B03" w:rsidP="00C06A0A">
      <w:pPr>
        <w:pStyle w:val="a5"/>
        <w:numPr>
          <w:ilvl w:val="0"/>
          <w:numId w:val="29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 xml:space="preserve">Способность строить </w:t>
      </w:r>
      <w:proofErr w:type="gramStart"/>
      <w:r w:rsidRPr="00E81283">
        <w:rPr>
          <w:sz w:val="28"/>
          <w:szCs w:val="28"/>
        </w:rPr>
        <w:t>логические рассуждения</w:t>
      </w:r>
      <w:proofErr w:type="gramEnd"/>
      <w:r w:rsidRPr="00E81283">
        <w:rPr>
          <w:sz w:val="28"/>
          <w:szCs w:val="28"/>
        </w:rPr>
        <w:t>, выдвигать гипотезы (кандидаты-ходы) и проверять их расчетом вариантов.</w:t>
      </w:r>
    </w:p>
    <w:p w:rsidR="00723B03" w:rsidRPr="00E81283" w:rsidRDefault="00723B03" w:rsidP="00C06A0A">
      <w:pPr>
        <w:pStyle w:val="a5"/>
        <w:numPr>
          <w:ilvl w:val="0"/>
          <w:numId w:val="29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 xml:space="preserve">Умение преобразовывать информацию из одной формы в другую (например, перевод записи партии в нотации в визуальную оценку позиции на доске </w:t>
      </w:r>
      <w:r w:rsidRPr="00E81283">
        <w:rPr>
          <w:sz w:val="28"/>
          <w:szCs w:val="28"/>
        </w:rPr>
        <w:lastRenderedPageBreak/>
        <w:t>или в компьютере).</w:t>
      </w:r>
    </w:p>
    <w:p w:rsidR="00723B03" w:rsidRPr="00E81283" w:rsidRDefault="00723B03" w:rsidP="00C06A0A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E81283">
        <w:rPr>
          <w:i/>
          <w:sz w:val="28"/>
          <w:szCs w:val="28"/>
        </w:rPr>
        <w:t>Коммуникативные универсальные учебные действия (УУД):</w:t>
      </w:r>
    </w:p>
    <w:p w:rsidR="00723B03" w:rsidRPr="00E81283" w:rsidRDefault="00723B03" w:rsidP="00C06A0A">
      <w:pPr>
        <w:pStyle w:val="a5"/>
        <w:numPr>
          <w:ilvl w:val="0"/>
          <w:numId w:val="30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Умение организовывать учебное сотрудничество и совместную деятельность с педагогом и сверстниками (работа в парах, командные турниры).</w:t>
      </w:r>
    </w:p>
    <w:p w:rsidR="00723B03" w:rsidRPr="00E81283" w:rsidRDefault="00723B03" w:rsidP="00C06A0A">
      <w:pPr>
        <w:pStyle w:val="a5"/>
        <w:numPr>
          <w:ilvl w:val="0"/>
          <w:numId w:val="30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Способность с достаточной полнотой и точностью выражать свои мысли в соответствии с задачами коммуникации (аргументированный разбор партии, защита своего плана игры).</w:t>
      </w:r>
    </w:p>
    <w:p w:rsidR="00723B03" w:rsidRPr="00E81283" w:rsidRDefault="00723B03" w:rsidP="00C06A0A">
      <w:pPr>
        <w:pStyle w:val="a5"/>
        <w:numPr>
          <w:ilvl w:val="0"/>
          <w:numId w:val="30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Навык интегрироваться в группу сверстников, разрешать конфликты, находить компромиссы и управлять поведением партнера в командных форматах соревнований.</w:t>
      </w:r>
    </w:p>
    <w:p w:rsidR="00C06A0A" w:rsidRDefault="00C06A0A" w:rsidP="00C06A0A">
      <w:pPr>
        <w:spacing w:line="276" w:lineRule="auto"/>
        <w:ind w:firstLine="720"/>
        <w:jc w:val="both"/>
        <w:rPr>
          <w:b/>
          <w:i/>
          <w:sz w:val="28"/>
          <w:szCs w:val="28"/>
        </w:rPr>
      </w:pPr>
    </w:p>
    <w:p w:rsidR="00723B03" w:rsidRPr="00E81283" w:rsidRDefault="00723B03" w:rsidP="00C06A0A">
      <w:pPr>
        <w:spacing w:line="276" w:lineRule="auto"/>
        <w:ind w:firstLine="720"/>
        <w:jc w:val="both"/>
        <w:rPr>
          <w:b/>
          <w:i/>
          <w:sz w:val="28"/>
          <w:szCs w:val="28"/>
        </w:rPr>
      </w:pPr>
      <w:r w:rsidRPr="00E81283">
        <w:rPr>
          <w:b/>
          <w:i/>
          <w:sz w:val="28"/>
          <w:szCs w:val="28"/>
        </w:rPr>
        <w:t xml:space="preserve">Предметные </w:t>
      </w:r>
    </w:p>
    <w:p w:rsidR="00723B03" w:rsidRPr="00723B03" w:rsidRDefault="00723B03" w:rsidP="00C06A0A">
      <w:pPr>
        <w:spacing w:line="276" w:lineRule="auto"/>
        <w:ind w:firstLine="72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>К концу освоения программы обучающийся будет:</w:t>
      </w:r>
    </w:p>
    <w:p w:rsidR="00723B03" w:rsidRPr="00723B03" w:rsidRDefault="00723B03" w:rsidP="00C06A0A">
      <w:pPr>
        <w:spacing w:line="276" w:lineRule="auto"/>
        <w:ind w:firstLine="720"/>
        <w:jc w:val="both"/>
        <w:rPr>
          <w:sz w:val="28"/>
          <w:szCs w:val="28"/>
        </w:rPr>
      </w:pPr>
      <w:r w:rsidRPr="00723B03">
        <w:rPr>
          <w:sz w:val="28"/>
          <w:szCs w:val="28"/>
        </w:rPr>
        <w:t>Знать:</w:t>
      </w:r>
    </w:p>
    <w:p w:rsidR="00723B03" w:rsidRPr="00E81283" w:rsidRDefault="00723B03" w:rsidP="00C06A0A">
      <w:pPr>
        <w:pStyle w:val="a5"/>
        <w:numPr>
          <w:ilvl w:val="0"/>
          <w:numId w:val="31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Правила игры в шахматы и основные положения официальных правил ФИДЕ (включая правила фиксации времени, ничьих, записи партии).</w:t>
      </w:r>
    </w:p>
    <w:p w:rsidR="00723B03" w:rsidRPr="00E81283" w:rsidRDefault="00723B03" w:rsidP="00C06A0A">
      <w:pPr>
        <w:pStyle w:val="a5"/>
        <w:numPr>
          <w:ilvl w:val="0"/>
          <w:numId w:val="31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Классификацию современных дебютных систем (по ECO-кодам) и базовые принципы построения дебютного репертуара.</w:t>
      </w:r>
    </w:p>
    <w:p w:rsidR="00723B03" w:rsidRPr="00E81283" w:rsidRDefault="00723B03" w:rsidP="00C06A0A">
      <w:pPr>
        <w:pStyle w:val="a5"/>
        <w:numPr>
          <w:ilvl w:val="0"/>
          <w:numId w:val="31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Основные стратегические концепции миттельшпиля: ценность открытых линий, слабых полей, пешечных структур («изолированная пешка», «висячие пешки», «ёж»).</w:t>
      </w:r>
    </w:p>
    <w:p w:rsidR="00723B03" w:rsidRPr="00E81283" w:rsidRDefault="00723B03" w:rsidP="00C06A0A">
      <w:pPr>
        <w:pStyle w:val="a5"/>
        <w:numPr>
          <w:ilvl w:val="0"/>
          <w:numId w:val="31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Типовые тактические приёмы (двойной удар, связка, вскрытое нападение, матовые конструкции) и методы их расчета.</w:t>
      </w:r>
    </w:p>
    <w:p w:rsidR="00723B03" w:rsidRPr="00E81283" w:rsidRDefault="00723B03" w:rsidP="00C06A0A">
      <w:pPr>
        <w:pStyle w:val="a5"/>
        <w:numPr>
          <w:ilvl w:val="0"/>
          <w:numId w:val="31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 xml:space="preserve">Теоретические основы базовых эндшпилей: пешечные окончания (оппозиция, правило квадрата), ладейные окончания (позиции </w:t>
      </w:r>
      <w:proofErr w:type="spellStart"/>
      <w:r w:rsidRPr="00E81283">
        <w:rPr>
          <w:sz w:val="28"/>
          <w:szCs w:val="28"/>
        </w:rPr>
        <w:t>Филидора</w:t>
      </w:r>
      <w:proofErr w:type="spellEnd"/>
      <w:r w:rsidRPr="00E81283">
        <w:rPr>
          <w:sz w:val="28"/>
          <w:szCs w:val="28"/>
        </w:rPr>
        <w:t xml:space="preserve"> и </w:t>
      </w:r>
      <w:proofErr w:type="spellStart"/>
      <w:r w:rsidRPr="00E81283">
        <w:rPr>
          <w:sz w:val="28"/>
          <w:szCs w:val="28"/>
        </w:rPr>
        <w:t>Лусены</w:t>
      </w:r>
      <w:proofErr w:type="spellEnd"/>
      <w:r w:rsidRPr="00E81283">
        <w:rPr>
          <w:sz w:val="28"/>
          <w:szCs w:val="28"/>
        </w:rPr>
        <w:t>), окончания «слон против коня».</w:t>
      </w:r>
    </w:p>
    <w:p w:rsidR="00723B03" w:rsidRPr="00E81283" w:rsidRDefault="00723B03" w:rsidP="00C06A0A">
      <w:pPr>
        <w:pStyle w:val="a5"/>
        <w:numPr>
          <w:ilvl w:val="0"/>
          <w:numId w:val="31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 xml:space="preserve">Ключевые факты истории шахмат и особенности творческого стиля выдающихся чемпионов мира (от В. </w:t>
      </w:r>
      <w:proofErr w:type="spellStart"/>
      <w:r w:rsidRPr="00E81283">
        <w:rPr>
          <w:sz w:val="28"/>
          <w:szCs w:val="28"/>
        </w:rPr>
        <w:t>Стейница</w:t>
      </w:r>
      <w:proofErr w:type="spellEnd"/>
      <w:r w:rsidRPr="00E81283">
        <w:rPr>
          <w:sz w:val="28"/>
          <w:szCs w:val="28"/>
        </w:rPr>
        <w:t xml:space="preserve"> до М. </w:t>
      </w:r>
      <w:proofErr w:type="spellStart"/>
      <w:r w:rsidRPr="00E81283">
        <w:rPr>
          <w:sz w:val="28"/>
          <w:szCs w:val="28"/>
        </w:rPr>
        <w:t>Карлсена</w:t>
      </w:r>
      <w:proofErr w:type="spellEnd"/>
      <w:r w:rsidRPr="00E81283">
        <w:rPr>
          <w:sz w:val="28"/>
          <w:szCs w:val="28"/>
        </w:rPr>
        <w:t>).</w:t>
      </w:r>
    </w:p>
    <w:p w:rsidR="00723B03" w:rsidRPr="00E81283" w:rsidRDefault="00723B03" w:rsidP="00C06A0A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E81283">
        <w:rPr>
          <w:i/>
          <w:sz w:val="28"/>
          <w:szCs w:val="28"/>
        </w:rPr>
        <w:t>Уметь:</w:t>
      </w:r>
    </w:p>
    <w:p w:rsidR="00723B03" w:rsidRPr="00E81283" w:rsidRDefault="00723B03" w:rsidP="00C06A0A">
      <w:pPr>
        <w:pStyle w:val="a5"/>
        <w:numPr>
          <w:ilvl w:val="0"/>
          <w:numId w:val="32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Применять тактические и стратегические знания в практической игре.</w:t>
      </w:r>
    </w:p>
    <w:p w:rsidR="00723B03" w:rsidRPr="00E81283" w:rsidRDefault="00723B03" w:rsidP="00C06A0A">
      <w:pPr>
        <w:pStyle w:val="a5"/>
        <w:numPr>
          <w:ilvl w:val="0"/>
          <w:numId w:val="32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Вести грамотную запись шахматной партии в алгебраической нотации.</w:t>
      </w:r>
    </w:p>
    <w:p w:rsidR="00723B03" w:rsidRPr="00E81283" w:rsidRDefault="00723B03" w:rsidP="00C06A0A">
      <w:pPr>
        <w:pStyle w:val="a5"/>
        <w:numPr>
          <w:ilvl w:val="0"/>
          <w:numId w:val="32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>Самостоятельно анализировать свои сыгранные партии с использованием современных компьютерных программ (</w:t>
      </w:r>
      <w:proofErr w:type="spellStart"/>
      <w:r w:rsidRPr="00E81283">
        <w:rPr>
          <w:sz w:val="28"/>
          <w:szCs w:val="28"/>
        </w:rPr>
        <w:t>Stockfish</w:t>
      </w:r>
      <w:proofErr w:type="spellEnd"/>
      <w:r w:rsidRPr="00E81283">
        <w:rPr>
          <w:sz w:val="28"/>
          <w:szCs w:val="28"/>
        </w:rPr>
        <w:t xml:space="preserve">, SCID, </w:t>
      </w:r>
      <w:proofErr w:type="spellStart"/>
      <w:r w:rsidRPr="00E81283">
        <w:rPr>
          <w:sz w:val="28"/>
          <w:szCs w:val="28"/>
        </w:rPr>
        <w:t>ChessBase</w:t>
      </w:r>
      <w:proofErr w:type="spellEnd"/>
      <w:r w:rsidRPr="00E81283">
        <w:rPr>
          <w:sz w:val="28"/>
          <w:szCs w:val="28"/>
        </w:rPr>
        <w:t>), выявлять критические моменты и собственные ошибки.</w:t>
      </w:r>
    </w:p>
    <w:p w:rsidR="00723B03" w:rsidRPr="00E81283" w:rsidRDefault="00723B03" w:rsidP="00C06A0A">
      <w:pPr>
        <w:pStyle w:val="a5"/>
        <w:numPr>
          <w:ilvl w:val="0"/>
          <w:numId w:val="32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 xml:space="preserve">Работать с </w:t>
      </w:r>
      <w:proofErr w:type="spellStart"/>
      <w:r w:rsidRPr="00E81283">
        <w:rPr>
          <w:sz w:val="28"/>
          <w:szCs w:val="28"/>
        </w:rPr>
        <w:t>онлайн-платформами</w:t>
      </w:r>
      <w:proofErr w:type="spellEnd"/>
      <w:r w:rsidRPr="00E81283">
        <w:rPr>
          <w:sz w:val="28"/>
          <w:szCs w:val="28"/>
        </w:rPr>
        <w:t xml:space="preserve"> (Lichess.org, Chess.com) для решения тактических задач, игры в контрольных форматах и изучения дебютных баз.</w:t>
      </w:r>
    </w:p>
    <w:p w:rsidR="00723B03" w:rsidRPr="00E81283" w:rsidRDefault="00723B03" w:rsidP="00C06A0A">
      <w:pPr>
        <w:pStyle w:val="a5"/>
        <w:numPr>
          <w:ilvl w:val="0"/>
          <w:numId w:val="32"/>
        </w:numPr>
        <w:spacing w:before="0" w:line="276" w:lineRule="auto"/>
        <w:ind w:left="0" w:firstLine="709"/>
        <w:jc w:val="both"/>
        <w:rPr>
          <w:sz w:val="28"/>
          <w:szCs w:val="28"/>
        </w:rPr>
      </w:pPr>
      <w:r w:rsidRPr="00E81283">
        <w:rPr>
          <w:sz w:val="28"/>
          <w:szCs w:val="28"/>
        </w:rPr>
        <w:t xml:space="preserve">Публично презентовать результаты своего анализа или шахматного проекта, </w:t>
      </w:r>
      <w:proofErr w:type="spellStart"/>
      <w:r w:rsidRPr="00E81283">
        <w:rPr>
          <w:sz w:val="28"/>
          <w:szCs w:val="28"/>
        </w:rPr>
        <w:t>аргументированно</w:t>
      </w:r>
      <w:proofErr w:type="spellEnd"/>
      <w:r w:rsidRPr="00E81283">
        <w:rPr>
          <w:sz w:val="28"/>
          <w:szCs w:val="28"/>
        </w:rPr>
        <w:t xml:space="preserve"> защищая свою точку зрения.</w:t>
      </w:r>
    </w:p>
    <w:p w:rsidR="00723B03" w:rsidRDefault="00723B03">
      <w:pPr>
        <w:spacing w:line="350" w:lineRule="auto"/>
        <w:rPr>
          <w:sz w:val="28"/>
        </w:rPr>
      </w:pPr>
    </w:p>
    <w:p w:rsidR="00C06A0A" w:rsidRDefault="00C06A0A">
      <w:pPr>
        <w:spacing w:line="350" w:lineRule="auto"/>
        <w:rPr>
          <w:sz w:val="28"/>
        </w:rPr>
      </w:pPr>
    </w:p>
    <w:p w:rsidR="00C06A0A" w:rsidRPr="00B94408" w:rsidRDefault="00C06A0A" w:rsidP="00C06A0A">
      <w:pPr>
        <w:spacing w:line="350" w:lineRule="auto"/>
        <w:jc w:val="center"/>
        <w:rPr>
          <w:b/>
          <w:sz w:val="28"/>
          <w:szCs w:val="28"/>
        </w:rPr>
      </w:pPr>
      <w:r w:rsidRPr="00B94408">
        <w:rPr>
          <w:b/>
          <w:sz w:val="28"/>
          <w:szCs w:val="28"/>
        </w:rPr>
        <w:t xml:space="preserve">1.4. Содержание </w:t>
      </w:r>
      <w:proofErr w:type="spellStart"/>
      <w:r w:rsidRPr="00B94408">
        <w:rPr>
          <w:b/>
          <w:sz w:val="28"/>
          <w:szCs w:val="28"/>
        </w:rPr>
        <w:t>общеразвивающей</w:t>
      </w:r>
      <w:proofErr w:type="spellEnd"/>
      <w:r w:rsidRPr="00B94408">
        <w:rPr>
          <w:b/>
          <w:sz w:val="28"/>
          <w:szCs w:val="28"/>
        </w:rPr>
        <w:t xml:space="preserve"> программы </w:t>
      </w: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  <w:r>
        <w:t>Учебный план</w:t>
      </w:r>
    </w:p>
    <w:p w:rsidR="00C06A0A" w:rsidRDefault="00C06A0A" w:rsidP="00C06A0A">
      <w:pPr>
        <w:pStyle w:val="1"/>
        <w:spacing w:before="74" w:line="362" w:lineRule="auto"/>
        <w:ind w:left="0" w:right="85" w:firstLine="1"/>
        <w:jc w:val="center"/>
      </w:pPr>
      <w:r>
        <w:t>Продвинутый уровень</w:t>
      </w:r>
    </w:p>
    <w:tbl>
      <w:tblPr>
        <w:tblStyle w:val="a6"/>
        <w:tblW w:w="0" w:type="auto"/>
        <w:tblLayout w:type="fixed"/>
        <w:tblLook w:val="04A0"/>
      </w:tblPr>
      <w:tblGrid>
        <w:gridCol w:w="675"/>
        <w:gridCol w:w="3254"/>
        <w:gridCol w:w="1446"/>
        <w:gridCol w:w="887"/>
        <w:gridCol w:w="1108"/>
        <w:gridCol w:w="2655"/>
      </w:tblGrid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 xml:space="preserve">№ </w:t>
            </w:r>
            <w:proofErr w:type="spellStart"/>
            <w:proofErr w:type="gramStart"/>
            <w:r w:rsidRPr="00331343">
              <w:t>п</w:t>
            </w:r>
            <w:proofErr w:type="spellEnd"/>
            <w:proofErr w:type="gramEnd"/>
            <w:r w:rsidRPr="00331343">
              <w:t>/</w:t>
            </w:r>
            <w:proofErr w:type="spellStart"/>
            <w:r w:rsidRPr="00331343">
              <w:t>п</w:t>
            </w:r>
            <w:proofErr w:type="spellEnd"/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Название раздела, темы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Количество часов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/>
        </w:tc>
        <w:tc>
          <w:tcPr>
            <w:tcW w:w="1108" w:type="dxa"/>
            <w:hideMark/>
          </w:tcPr>
          <w:p w:rsidR="00C06A0A" w:rsidRPr="00331343" w:rsidRDefault="00C06A0A" w:rsidP="00030F43"/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Формы аттестации/контроля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/>
        </w:tc>
        <w:tc>
          <w:tcPr>
            <w:tcW w:w="3254" w:type="dxa"/>
            <w:hideMark/>
          </w:tcPr>
          <w:p w:rsidR="00C06A0A" w:rsidRPr="00331343" w:rsidRDefault="00C06A0A" w:rsidP="00030F43"/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Всего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Теория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Практика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/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Вводный инструктаж. Организационное занятие. Современные дебютные системы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–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Устный опрос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Стратегия миттельшпиля: открытые и полуоткрытые линии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задачи, анализ партий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3.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Позиционные жертвы: интуитивные и точные расчёты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Устный опрос, шах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з</w:t>
            </w:r>
            <w:proofErr w:type="gramEnd"/>
            <w:r w:rsidRPr="00331343">
              <w:t>адачи, наблюдения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4.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Атака на короля: классические схемы и современные идеи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задачи, анализ партий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5.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 xml:space="preserve">Слабые и сильные поля. Блокада </w:t>
            </w:r>
            <w:proofErr w:type="spellStart"/>
            <w:r w:rsidRPr="00331343">
              <w:t>изолянтов</w:t>
            </w:r>
            <w:proofErr w:type="spellEnd"/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задачи, наблюдения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6.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Пешечная структура: висячие пешки, «ежи»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наблюдения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7.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Практическое занятие: разбор партий мастеров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задачи, анализ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8.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Тактика: двойные удары, связки, вскрытые атаки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9.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Тактика: матовые конструкции и финальные комбинации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Устный опрос, шах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з</w:t>
            </w:r>
            <w:proofErr w:type="gramEnd"/>
            <w:r w:rsidRPr="00331343">
              <w:t>адачи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10.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Тактика: превращение пешки и этюдные идеи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11.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Турнир по шахматам (круговая система)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Участие в турнирах, анализ партий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12.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Испанская партия: основные варианты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задачи, анализ партий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13.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proofErr w:type="spellStart"/>
            <w:r w:rsidRPr="00331343">
              <w:t>Сицилианская</w:t>
            </w:r>
            <w:proofErr w:type="spellEnd"/>
            <w:r w:rsidRPr="00331343">
              <w:t xml:space="preserve"> защита: открытые варианты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наблюдения, анализ партий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14.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Практическое занятие: дебютная подготовка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15.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Ферзевый гамбит и славянская защита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Устный опрос, шах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з</w:t>
            </w:r>
            <w:proofErr w:type="gramEnd"/>
            <w:r w:rsidRPr="00331343">
              <w:t>адачи, анализ партий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16.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 xml:space="preserve">Защита </w:t>
            </w:r>
            <w:proofErr w:type="spellStart"/>
            <w:r w:rsidRPr="00331343">
              <w:t>Нимцовича</w:t>
            </w:r>
            <w:proofErr w:type="spellEnd"/>
            <w:r w:rsidRPr="00331343">
              <w:t xml:space="preserve"> и другие закрытые начала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Устный опрос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17.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Ладейные окончания: базовые позиции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задачи, наблюдения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18.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Практическое занятие: техника эндшпиля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Тестирование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19.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Слон против коня: типичные позиции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–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задачи, анализ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20.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Пешечные окончания: правило квадрата, оппозиция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4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21.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Творчество чемпионов мира: А. Алехин и М. Ботвинник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Устный опрос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lastRenderedPageBreak/>
              <w:t>22.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Практическое занятие: анализ партий чемпионов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Тестирование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23.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Творчество чемпионов мира: Р. Фишер и А. Карпов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24.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 xml:space="preserve">Творчество чемпионов мира: Г. Каспаров и М. </w:t>
            </w:r>
            <w:proofErr w:type="spellStart"/>
            <w:r w:rsidRPr="00331343">
              <w:t>Карлсен</w:t>
            </w:r>
            <w:proofErr w:type="spellEnd"/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шах. задачи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25.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 xml:space="preserve">Компьютерный анализ партий: </w:t>
            </w:r>
            <w:proofErr w:type="spellStart"/>
            <w:r w:rsidRPr="00331343">
              <w:t>Stockfish</w:t>
            </w:r>
            <w:proofErr w:type="spellEnd"/>
            <w:r w:rsidRPr="00331343">
              <w:t xml:space="preserve"> и </w:t>
            </w:r>
            <w:proofErr w:type="spellStart"/>
            <w:r w:rsidRPr="00331343">
              <w:t>ChessBase</w:t>
            </w:r>
            <w:proofErr w:type="spellEnd"/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практическая работа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26.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Психология шахматной борьбы и подготовка к турниру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1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Фронт</w:t>
            </w:r>
            <w:proofErr w:type="gramStart"/>
            <w:r w:rsidRPr="00331343">
              <w:t>.</w:t>
            </w:r>
            <w:proofErr w:type="gramEnd"/>
            <w:r w:rsidRPr="00331343">
              <w:t xml:space="preserve"> </w:t>
            </w:r>
            <w:proofErr w:type="gramStart"/>
            <w:r w:rsidRPr="00331343">
              <w:t>о</w:t>
            </w:r>
            <w:proofErr w:type="gramEnd"/>
            <w:r w:rsidRPr="00331343">
              <w:t>просы, наблюдения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>
            <w:r w:rsidRPr="00331343">
              <w:t>27.</w:t>
            </w:r>
          </w:p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Контрольный срез. Итоговый турнир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2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–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>
            <w:r w:rsidRPr="00331343">
              <w:t>Контрольное тестирование</w:t>
            </w:r>
          </w:p>
        </w:tc>
      </w:tr>
      <w:tr w:rsidR="00C06A0A" w:rsidRPr="00331343" w:rsidTr="00030F43">
        <w:tc>
          <w:tcPr>
            <w:tcW w:w="675" w:type="dxa"/>
            <w:hideMark/>
          </w:tcPr>
          <w:p w:rsidR="00C06A0A" w:rsidRPr="00331343" w:rsidRDefault="00C06A0A" w:rsidP="00030F43"/>
        </w:tc>
        <w:tc>
          <w:tcPr>
            <w:tcW w:w="3254" w:type="dxa"/>
            <w:hideMark/>
          </w:tcPr>
          <w:p w:rsidR="00C06A0A" w:rsidRPr="00331343" w:rsidRDefault="00C06A0A" w:rsidP="00030F43">
            <w:r w:rsidRPr="00331343">
              <w:t>ИТОГО:</w:t>
            </w:r>
          </w:p>
        </w:tc>
        <w:tc>
          <w:tcPr>
            <w:tcW w:w="1446" w:type="dxa"/>
            <w:hideMark/>
          </w:tcPr>
          <w:p w:rsidR="00C06A0A" w:rsidRPr="00331343" w:rsidRDefault="00C06A0A" w:rsidP="00030F43">
            <w:r w:rsidRPr="00331343">
              <w:t>72</w:t>
            </w:r>
          </w:p>
        </w:tc>
        <w:tc>
          <w:tcPr>
            <w:tcW w:w="887" w:type="dxa"/>
            <w:hideMark/>
          </w:tcPr>
          <w:p w:rsidR="00C06A0A" w:rsidRPr="00331343" w:rsidRDefault="00C06A0A" w:rsidP="00030F43">
            <w:r w:rsidRPr="00331343">
              <w:t>36</w:t>
            </w:r>
          </w:p>
        </w:tc>
        <w:tc>
          <w:tcPr>
            <w:tcW w:w="1108" w:type="dxa"/>
            <w:hideMark/>
          </w:tcPr>
          <w:p w:rsidR="00C06A0A" w:rsidRPr="00331343" w:rsidRDefault="00C06A0A" w:rsidP="00030F43">
            <w:r w:rsidRPr="00331343">
              <w:t>36</w:t>
            </w:r>
          </w:p>
        </w:tc>
        <w:tc>
          <w:tcPr>
            <w:tcW w:w="2655" w:type="dxa"/>
            <w:hideMark/>
          </w:tcPr>
          <w:p w:rsidR="00C06A0A" w:rsidRPr="00331343" w:rsidRDefault="00C06A0A" w:rsidP="00030F43"/>
        </w:tc>
      </w:tr>
    </w:tbl>
    <w:p w:rsidR="00C06A0A" w:rsidRDefault="00C06A0A" w:rsidP="00C06A0A">
      <w:pPr>
        <w:pStyle w:val="1"/>
        <w:spacing w:before="74" w:line="362" w:lineRule="auto"/>
        <w:ind w:left="0" w:right="85" w:firstLine="1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программы</w:t>
      </w:r>
    </w:p>
    <w:p w:rsidR="00C06A0A" w:rsidRDefault="00C06A0A" w:rsidP="00C06A0A">
      <w:pPr>
        <w:pStyle w:val="1"/>
        <w:spacing w:before="74" w:line="362" w:lineRule="auto"/>
        <w:ind w:left="0" w:right="-56"/>
        <w:jc w:val="center"/>
      </w:pPr>
      <w:r>
        <w:t>Продвинутый уровень</w:t>
      </w:r>
    </w:p>
    <w:p w:rsidR="00C06A0A" w:rsidRDefault="00C06A0A" w:rsidP="00C06A0A">
      <w:pPr>
        <w:widowControl/>
        <w:autoSpaceDE/>
        <w:autoSpaceDN/>
        <w:ind w:firstLine="720"/>
        <w:rPr>
          <w:i/>
          <w:i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1. Вводный инструктаж. Организационное занятие. Современные дебютные системы</w:t>
      </w:r>
      <w:r>
        <w:rPr>
          <w:b/>
          <w:bCs/>
          <w:color w:val="222222"/>
          <w:sz w:val="28"/>
          <w:szCs w:val="28"/>
          <w:lang w:eastAsia="ru-RU"/>
        </w:rPr>
        <w:t xml:space="preserve"> 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2 ч. | Практика: 0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Инструктаж по технике безопасности при работе с компьютерной техникой и шахматным оборудованием. Обзор </w:t>
      </w:r>
      <w:proofErr w:type="gramStart"/>
      <w:r w:rsidRPr="00331343">
        <w:rPr>
          <w:color w:val="222222"/>
          <w:sz w:val="28"/>
          <w:szCs w:val="28"/>
          <w:lang w:eastAsia="ru-RU"/>
        </w:rPr>
        <w:t>современных</w:t>
      </w:r>
      <w:proofErr w:type="gramEnd"/>
      <w:r w:rsidRPr="00331343">
        <w:rPr>
          <w:color w:val="222222"/>
          <w:sz w:val="28"/>
          <w:szCs w:val="28"/>
          <w:lang w:eastAsia="ru-RU"/>
        </w:rPr>
        <w:t xml:space="preserve"> </w:t>
      </w:r>
      <w:proofErr w:type="spellStart"/>
      <w:r w:rsidRPr="00331343">
        <w:rPr>
          <w:color w:val="222222"/>
          <w:sz w:val="28"/>
          <w:szCs w:val="28"/>
          <w:lang w:eastAsia="ru-RU"/>
        </w:rPr>
        <w:t>онлайн-ресурсов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(Chess.com, Lichess.org, Chess24). Знакомство с программами для анализа (</w:t>
      </w:r>
      <w:proofErr w:type="spellStart"/>
      <w:r w:rsidRPr="00331343">
        <w:rPr>
          <w:color w:val="222222"/>
          <w:sz w:val="28"/>
          <w:szCs w:val="28"/>
          <w:lang w:eastAsia="ru-RU"/>
        </w:rPr>
        <w:t>Stockfish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, </w:t>
      </w:r>
      <w:proofErr w:type="spellStart"/>
      <w:r w:rsidRPr="00331343">
        <w:rPr>
          <w:color w:val="222222"/>
          <w:sz w:val="28"/>
          <w:szCs w:val="28"/>
          <w:lang w:eastAsia="ru-RU"/>
        </w:rPr>
        <w:t>ChessBase</w:t>
      </w:r>
      <w:proofErr w:type="spellEnd"/>
      <w:r w:rsidRPr="00331343">
        <w:rPr>
          <w:color w:val="222222"/>
          <w:sz w:val="28"/>
          <w:szCs w:val="28"/>
          <w:lang w:eastAsia="ru-RU"/>
        </w:rPr>
        <w:t>, SCID). Классификация современных дебютных систем по ECO-кодам. Принципы выбора дебютного репертуара в зависимости от стиля игры.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Регистрация на шахматных порталах. Настройка профиля и рейтинговой системы. Установка и первичная настройка программ для анализа. Решение интерактивных дебютных упражнений.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2. Стратегия миттельшпиля: открытые и полуоткрытые линии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Понятие открытой, полуоткрытой линии и вертикали. Стратегия захвата линий ладьями. Давление по 7-й и 8-й горизонталям. Типичные планы сторон в позициях с открытым центром.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В. </w:t>
      </w:r>
      <w:proofErr w:type="spellStart"/>
      <w:r w:rsidRPr="00331343">
        <w:rPr>
          <w:color w:val="222222"/>
          <w:sz w:val="28"/>
          <w:szCs w:val="28"/>
          <w:lang w:eastAsia="ru-RU"/>
        </w:rPr>
        <w:t>Стейница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и Х. Р. Капабланки. Решение позиционных задач на занятие линий. Анализ собственных партий с акцентом на работу ладьями.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3. Позиционные жертвы: интуитивные и точные расчёты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Классификация жертв: на развитие, на инициативу, на разрушение пешечной структуры. Жертва качества. Понятие компенсации. Интуитивные жертвы М. </w:t>
      </w:r>
      <w:proofErr w:type="spellStart"/>
      <w:r w:rsidRPr="00331343">
        <w:rPr>
          <w:color w:val="222222"/>
          <w:sz w:val="28"/>
          <w:szCs w:val="28"/>
          <w:lang w:eastAsia="ru-RU"/>
        </w:rPr>
        <w:t>Таля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и расчётные жертвы В. </w:t>
      </w:r>
      <w:proofErr w:type="spellStart"/>
      <w:r w:rsidRPr="00331343">
        <w:rPr>
          <w:color w:val="222222"/>
          <w:sz w:val="28"/>
          <w:szCs w:val="28"/>
          <w:lang w:eastAsia="ru-RU"/>
        </w:rPr>
        <w:t>Смыслова</w:t>
      </w:r>
      <w:proofErr w:type="spellEnd"/>
      <w:r w:rsidRPr="00331343">
        <w:rPr>
          <w:color w:val="222222"/>
          <w:sz w:val="28"/>
          <w:szCs w:val="28"/>
          <w:lang w:eastAsia="ru-RU"/>
        </w:rPr>
        <w:t>.</w:t>
      </w:r>
    </w:p>
    <w:p w:rsidR="00C06A0A" w:rsidRPr="00331343" w:rsidRDefault="00C06A0A" w:rsidP="00C06A0A">
      <w:pPr>
        <w:widowControl/>
        <w:autoSpaceDE/>
        <w:autoSpaceDN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задач на нахождение позиционных жертв. Разбор знаменитых партий с жертвами качества. Составление собственных примеров.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4. Атака на короля: классические схемы и современные идеи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Типовые атаки на короткую и длинную рокировки. Жертва слона на h7/h2 (классическая атака Греко). Атака с продвижением крайних пешек. Роль ферзя и коней в атаке.</w:t>
      </w:r>
    </w:p>
    <w:p w:rsidR="00C06A0A" w:rsidRDefault="00C06A0A" w:rsidP="00C06A0A">
      <w:pPr>
        <w:widowControl/>
        <w:autoSpaceDE/>
        <w:autoSpaceDN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из «сборной атаки» А. Алехина. Решение </w:t>
      </w:r>
      <w:r w:rsidRPr="00331343">
        <w:rPr>
          <w:color w:val="222222"/>
          <w:sz w:val="28"/>
          <w:szCs w:val="28"/>
          <w:lang w:eastAsia="ru-RU"/>
        </w:rPr>
        <w:lastRenderedPageBreak/>
        <w:t>комбинационных задач на мат в 2-4 хода. Практические позиции для тренировки атакующих навыков.</w:t>
      </w:r>
    </w:p>
    <w:p w:rsidR="00C06A0A" w:rsidRPr="00331343" w:rsidRDefault="00C06A0A" w:rsidP="00C06A0A">
      <w:pPr>
        <w:widowControl/>
        <w:autoSpaceDE/>
        <w:autoSpaceDN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 xml:space="preserve">Тема 5. Слабые и сильные поля. Блокада </w:t>
      </w:r>
      <w:proofErr w:type="spellStart"/>
      <w:r w:rsidRPr="00331343">
        <w:rPr>
          <w:b/>
          <w:bCs/>
          <w:color w:val="222222"/>
          <w:sz w:val="28"/>
          <w:szCs w:val="28"/>
          <w:lang w:eastAsia="ru-RU"/>
        </w:rPr>
        <w:t>изолянтов</w:t>
      </w:r>
      <w:proofErr w:type="spellEnd"/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Понятие слабого поля и способа его использования. Изолированная пешка: плюсы и минусы. Стратегия игры против </w:t>
      </w:r>
      <w:proofErr w:type="spellStart"/>
      <w:r w:rsidRPr="00331343">
        <w:rPr>
          <w:color w:val="222222"/>
          <w:sz w:val="28"/>
          <w:szCs w:val="28"/>
          <w:lang w:eastAsia="ru-RU"/>
        </w:rPr>
        <w:t>изолянта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и за </w:t>
      </w:r>
      <w:proofErr w:type="spellStart"/>
      <w:r w:rsidRPr="00331343">
        <w:rPr>
          <w:color w:val="222222"/>
          <w:sz w:val="28"/>
          <w:szCs w:val="28"/>
          <w:lang w:eastAsia="ru-RU"/>
        </w:rPr>
        <w:t>изолянта</w:t>
      </w:r>
      <w:proofErr w:type="spellEnd"/>
      <w:r w:rsidRPr="00331343">
        <w:rPr>
          <w:color w:val="222222"/>
          <w:sz w:val="28"/>
          <w:szCs w:val="28"/>
          <w:lang w:eastAsia="ru-RU"/>
        </w:rPr>
        <w:t>. Блокадные поля для</w:t>
      </w:r>
      <w:r>
        <w:rPr>
          <w:color w:val="222222"/>
          <w:sz w:val="28"/>
          <w:szCs w:val="28"/>
          <w:lang w:eastAsia="ru-RU"/>
        </w:rPr>
        <w:t xml:space="preserve"> </w:t>
      </w:r>
      <w:r w:rsidRPr="00331343">
        <w:rPr>
          <w:color w:val="222222"/>
          <w:sz w:val="28"/>
          <w:szCs w:val="28"/>
          <w:lang w:eastAsia="ru-RU"/>
        </w:rPr>
        <w:t xml:space="preserve"> фигур.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Анализ партий Т. Петросяна и А. Карпова. Решение задач на использование слабых полей. Практические позиции с изолированной пешкой d5/d4.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6. Пешечная структура: висячие пешки, «ежи»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Понятие «висячих пешек» (c4-d4 или c5-d5). Их сила и уязвимость. Пешечная структура «ёж»: идеи чёрных, типичные прорывы b5 и d5.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из защиты </w:t>
      </w:r>
      <w:proofErr w:type="spellStart"/>
      <w:r w:rsidRPr="00331343">
        <w:rPr>
          <w:color w:val="222222"/>
          <w:sz w:val="28"/>
          <w:szCs w:val="28"/>
          <w:lang w:eastAsia="ru-RU"/>
        </w:rPr>
        <w:t>Тарраша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и английского начала. Решение задач на типичные прорывы в «еже».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7. Практическое занятие: разбор партий мастеров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Методика самостоятельного анализа партий. Алгоритм работы с комментированной партией.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Самостоятельный разбор 2-3 партий гроссмейстеров с последующим обсуждением в группе. Использование компьютерного анализа для проверки выводов.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8. Тактика: двойные удары, связки, вскрытые атаки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Систематизация тактических приёмов. Двойной удар, вилка, связка (полная и частичная), вскрытое нападение, двойной шах.</w:t>
      </w: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комплекса из 30 тактических задач разного уровня сложности. Работа в парах: составление позиций на заданную тему.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9. Тактика: матовые конструкции и финальные комбинации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Типовые матовые конструкции: мат Андерсена, мат </w:t>
      </w:r>
      <w:proofErr w:type="spellStart"/>
      <w:r w:rsidRPr="00331343">
        <w:rPr>
          <w:color w:val="222222"/>
          <w:sz w:val="28"/>
          <w:szCs w:val="28"/>
          <w:lang w:eastAsia="ru-RU"/>
        </w:rPr>
        <w:t>Морфи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, мат на последней горизонтали, </w:t>
      </w:r>
      <w:proofErr w:type="gramStart"/>
      <w:r w:rsidRPr="00331343">
        <w:rPr>
          <w:color w:val="222222"/>
          <w:sz w:val="28"/>
          <w:szCs w:val="28"/>
          <w:lang w:eastAsia="ru-RU"/>
        </w:rPr>
        <w:t>спёртый</w:t>
      </w:r>
      <w:proofErr w:type="gramEnd"/>
      <w:r w:rsidRPr="00331343">
        <w:rPr>
          <w:color w:val="222222"/>
          <w:sz w:val="28"/>
          <w:szCs w:val="28"/>
          <w:lang w:eastAsia="ru-RU"/>
        </w:rPr>
        <w:t xml:space="preserve"> мат. Идеи финальных комбинаций.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lastRenderedPageBreak/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задач «мат в 2-3 хода». Составление собственных матовых конструкций. Турнир по блицу с акцентом на тактику.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10. Тактика: превращение пешки и этюдные идеи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Слабое и сильное превращение. Превращение в лёгкую фигуру. Идеи этюдов А. </w:t>
      </w:r>
      <w:proofErr w:type="gramStart"/>
      <w:r w:rsidRPr="00331343">
        <w:rPr>
          <w:color w:val="222222"/>
          <w:sz w:val="28"/>
          <w:szCs w:val="28"/>
          <w:lang w:eastAsia="ru-RU"/>
        </w:rPr>
        <w:t>Троицкого</w:t>
      </w:r>
      <w:proofErr w:type="gramEnd"/>
      <w:r w:rsidRPr="00331343">
        <w:rPr>
          <w:color w:val="222222"/>
          <w:sz w:val="28"/>
          <w:szCs w:val="28"/>
          <w:lang w:eastAsia="ru-RU"/>
        </w:rPr>
        <w:t xml:space="preserve"> и О. </w:t>
      </w:r>
      <w:proofErr w:type="spellStart"/>
      <w:r w:rsidRPr="00331343">
        <w:rPr>
          <w:color w:val="222222"/>
          <w:sz w:val="28"/>
          <w:szCs w:val="28"/>
          <w:lang w:eastAsia="ru-RU"/>
        </w:rPr>
        <w:t>Куббеля</w:t>
      </w:r>
      <w:proofErr w:type="spellEnd"/>
      <w:r w:rsidRPr="00331343">
        <w:rPr>
          <w:color w:val="222222"/>
          <w:sz w:val="28"/>
          <w:szCs w:val="28"/>
          <w:lang w:eastAsia="ru-RU"/>
        </w:rPr>
        <w:t>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этюдов и задач на превращение. Анализ классических этюдов.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11. Турнир по шахматам (круговая система)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Правила проведения кругового турнира. Швейцарская система. Коэффициенты </w:t>
      </w:r>
      <w:proofErr w:type="spellStart"/>
      <w:r w:rsidRPr="00331343">
        <w:rPr>
          <w:color w:val="222222"/>
          <w:sz w:val="28"/>
          <w:szCs w:val="28"/>
          <w:lang w:eastAsia="ru-RU"/>
        </w:rPr>
        <w:t>Бергера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, </w:t>
      </w:r>
      <w:proofErr w:type="spellStart"/>
      <w:r w:rsidRPr="00331343">
        <w:rPr>
          <w:color w:val="222222"/>
          <w:sz w:val="28"/>
          <w:szCs w:val="28"/>
          <w:lang w:eastAsia="ru-RU"/>
        </w:rPr>
        <w:t>Зоннеборна-Бергера</w:t>
      </w:r>
      <w:proofErr w:type="spellEnd"/>
      <w:r w:rsidRPr="00331343">
        <w:rPr>
          <w:color w:val="222222"/>
          <w:sz w:val="28"/>
          <w:szCs w:val="28"/>
          <w:lang w:eastAsia="ru-RU"/>
        </w:rPr>
        <w:t>. Шахматные часы и правила ФИДЕ.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Участие в учебном турнире. Ведение записи партий. Работа с турнирной таблицей.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12. Испанская партия: основные варианты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История дебюта. Закрытый вариант, система Зайцева, вариант </w:t>
      </w:r>
      <w:proofErr w:type="spellStart"/>
      <w:r w:rsidRPr="00331343">
        <w:rPr>
          <w:color w:val="222222"/>
          <w:sz w:val="28"/>
          <w:szCs w:val="28"/>
          <w:lang w:eastAsia="ru-RU"/>
        </w:rPr>
        <w:t>Брейера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, защита </w:t>
      </w:r>
      <w:proofErr w:type="spellStart"/>
      <w:r w:rsidRPr="00331343">
        <w:rPr>
          <w:color w:val="222222"/>
          <w:sz w:val="28"/>
          <w:szCs w:val="28"/>
          <w:lang w:eastAsia="ru-RU"/>
        </w:rPr>
        <w:t>Чигорина</w:t>
      </w:r>
      <w:proofErr w:type="spellEnd"/>
      <w:r w:rsidRPr="00331343">
        <w:rPr>
          <w:color w:val="222222"/>
          <w:sz w:val="28"/>
          <w:szCs w:val="28"/>
          <w:lang w:eastAsia="ru-RU"/>
        </w:rPr>
        <w:t>. Современные тенденции в испанской партии.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Р. Фишера и Г. Каспарова в испанской партии. Практическая отработка вариантов в блице.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 xml:space="preserve">Тема 13. </w:t>
      </w:r>
      <w:proofErr w:type="spellStart"/>
      <w:r w:rsidRPr="00331343">
        <w:rPr>
          <w:b/>
          <w:bCs/>
          <w:color w:val="222222"/>
          <w:sz w:val="28"/>
          <w:szCs w:val="28"/>
          <w:lang w:eastAsia="ru-RU"/>
        </w:rPr>
        <w:t>Сицилианская</w:t>
      </w:r>
      <w:proofErr w:type="spellEnd"/>
      <w:r w:rsidRPr="00331343">
        <w:rPr>
          <w:b/>
          <w:bCs/>
          <w:color w:val="222222"/>
          <w:sz w:val="28"/>
          <w:szCs w:val="28"/>
          <w:lang w:eastAsia="ru-RU"/>
        </w:rPr>
        <w:t xml:space="preserve"> защита: открытые варианты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Вариант </w:t>
      </w:r>
      <w:proofErr w:type="spellStart"/>
      <w:r w:rsidRPr="00331343">
        <w:rPr>
          <w:color w:val="222222"/>
          <w:sz w:val="28"/>
          <w:szCs w:val="28"/>
          <w:lang w:eastAsia="ru-RU"/>
        </w:rPr>
        <w:t>Найдорфа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, дракон, вариант </w:t>
      </w:r>
      <w:proofErr w:type="spellStart"/>
      <w:r w:rsidRPr="00331343">
        <w:rPr>
          <w:color w:val="222222"/>
          <w:sz w:val="28"/>
          <w:szCs w:val="28"/>
          <w:lang w:eastAsia="ru-RU"/>
        </w:rPr>
        <w:t>Шевенингена</w:t>
      </w:r>
      <w:proofErr w:type="spellEnd"/>
      <w:r w:rsidRPr="00331343">
        <w:rPr>
          <w:color w:val="222222"/>
          <w:sz w:val="28"/>
          <w:szCs w:val="28"/>
          <w:lang w:eastAsia="ru-RU"/>
        </w:rPr>
        <w:t>, русский вариант. Идеи атаки и контригры.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Б. Гельфанда и С. Карякина. Практические позиции из открытых вариантов.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14. Практическое занятие: дебютная подготовка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Методика самостоятельной дебютной подготовки. Создание дебютного репертуара.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Работа с базами партий. Подготовка к конкретному сопернику. Анализ собственных дебютных проблем.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i/>
          <w:i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15. Ферзевый гамбит и славянская защита</w:t>
      </w:r>
      <w:r w:rsidRPr="00331343">
        <w:rPr>
          <w:color w:val="222222"/>
          <w:sz w:val="28"/>
          <w:szCs w:val="28"/>
          <w:lang w:eastAsia="ru-RU"/>
        </w:rPr>
        <w:br/>
      </w: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Классический ферзевый гамбит. </w:t>
      </w:r>
      <w:proofErr w:type="spellStart"/>
      <w:r w:rsidRPr="00331343">
        <w:rPr>
          <w:color w:val="222222"/>
          <w:sz w:val="28"/>
          <w:szCs w:val="28"/>
          <w:lang w:eastAsia="ru-RU"/>
        </w:rPr>
        <w:t>Меранский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вариант. Славянская защита: </w:t>
      </w:r>
      <w:proofErr w:type="spellStart"/>
      <w:r w:rsidRPr="00331343">
        <w:rPr>
          <w:color w:val="222222"/>
          <w:sz w:val="28"/>
          <w:szCs w:val="28"/>
          <w:lang w:eastAsia="ru-RU"/>
        </w:rPr>
        <w:t>чекиверский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вариант, московский вариант.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В. </w:t>
      </w:r>
      <w:proofErr w:type="spellStart"/>
      <w:r w:rsidRPr="00331343">
        <w:rPr>
          <w:color w:val="222222"/>
          <w:sz w:val="28"/>
          <w:szCs w:val="28"/>
          <w:lang w:eastAsia="ru-RU"/>
        </w:rPr>
        <w:t>Смыслова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и В. Ананда. Решение дебютных задач.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 xml:space="preserve">Тема 16. Защита </w:t>
      </w:r>
      <w:proofErr w:type="spellStart"/>
      <w:r w:rsidRPr="00331343">
        <w:rPr>
          <w:b/>
          <w:bCs/>
          <w:color w:val="222222"/>
          <w:sz w:val="28"/>
          <w:szCs w:val="28"/>
          <w:lang w:eastAsia="ru-RU"/>
        </w:rPr>
        <w:t>Нимцовича</w:t>
      </w:r>
      <w:proofErr w:type="spellEnd"/>
      <w:r w:rsidRPr="00331343">
        <w:rPr>
          <w:b/>
          <w:bCs/>
          <w:color w:val="222222"/>
          <w:sz w:val="28"/>
          <w:szCs w:val="28"/>
          <w:lang w:eastAsia="ru-RU"/>
        </w:rPr>
        <w:t xml:space="preserve"> и другие закрытые начала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Защита </w:t>
      </w:r>
      <w:proofErr w:type="spellStart"/>
      <w:r w:rsidRPr="00331343">
        <w:rPr>
          <w:color w:val="222222"/>
          <w:sz w:val="28"/>
          <w:szCs w:val="28"/>
          <w:lang w:eastAsia="ru-RU"/>
        </w:rPr>
        <w:t>Нимцовича</w:t>
      </w:r>
      <w:proofErr w:type="spellEnd"/>
      <w:r w:rsidRPr="00331343">
        <w:rPr>
          <w:color w:val="222222"/>
          <w:sz w:val="28"/>
          <w:szCs w:val="28"/>
          <w:lang w:eastAsia="ru-RU"/>
        </w:rPr>
        <w:t>: классический вариант, система Рубинштейна. Закрытый вариант ферзевого гамбита. Лондонская система.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А. Карпова и М. </w:t>
      </w:r>
      <w:proofErr w:type="spellStart"/>
      <w:r w:rsidRPr="00331343">
        <w:rPr>
          <w:color w:val="222222"/>
          <w:sz w:val="28"/>
          <w:szCs w:val="28"/>
          <w:lang w:eastAsia="ru-RU"/>
        </w:rPr>
        <w:t>Карлсена</w:t>
      </w:r>
      <w:proofErr w:type="spellEnd"/>
      <w:r w:rsidRPr="00331343">
        <w:rPr>
          <w:color w:val="222222"/>
          <w:sz w:val="28"/>
          <w:szCs w:val="28"/>
          <w:lang w:eastAsia="ru-RU"/>
        </w:rPr>
        <w:t>. Практическая отработка позиций.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17. Ладейные окончания: базовые позици</w:t>
      </w:r>
      <w:r>
        <w:rPr>
          <w:b/>
          <w:bCs/>
          <w:color w:val="222222"/>
          <w:sz w:val="28"/>
          <w:szCs w:val="28"/>
          <w:lang w:eastAsia="ru-RU"/>
        </w:rPr>
        <w:t>и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Правила Тартаковера. Позиция </w:t>
      </w:r>
      <w:proofErr w:type="spellStart"/>
      <w:r w:rsidRPr="00331343">
        <w:rPr>
          <w:color w:val="222222"/>
          <w:sz w:val="28"/>
          <w:szCs w:val="28"/>
          <w:lang w:eastAsia="ru-RU"/>
        </w:rPr>
        <w:t>Филидора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и позиция </w:t>
      </w:r>
      <w:proofErr w:type="spellStart"/>
      <w:r w:rsidRPr="00331343">
        <w:rPr>
          <w:color w:val="222222"/>
          <w:sz w:val="28"/>
          <w:szCs w:val="28"/>
          <w:lang w:eastAsia="ru-RU"/>
        </w:rPr>
        <w:t>Лусены</w:t>
      </w:r>
      <w:proofErr w:type="spellEnd"/>
      <w:r w:rsidRPr="00331343">
        <w:rPr>
          <w:color w:val="222222"/>
          <w:sz w:val="28"/>
          <w:szCs w:val="28"/>
          <w:lang w:eastAsia="ru-RU"/>
        </w:rPr>
        <w:t>. Ладейные окончания с пешкой «</w:t>
      </w:r>
      <w:proofErr w:type="spellStart"/>
      <w:r w:rsidRPr="00331343">
        <w:rPr>
          <w:color w:val="222222"/>
          <w:sz w:val="28"/>
          <w:szCs w:val="28"/>
          <w:lang w:eastAsia="ru-RU"/>
        </w:rPr>
        <w:t>f</w:t>
      </w:r>
      <w:proofErr w:type="spellEnd"/>
      <w:r w:rsidRPr="00331343">
        <w:rPr>
          <w:color w:val="222222"/>
          <w:sz w:val="28"/>
          <w:szCs w:val="28"/>
          <w:lang w:eastAsia="ru-RU"/>
        </w:rPr>
        <w:t>» или «</w:t>
      </w:r>
      <w:proofErr w:type="spellStart"/>
      <w:r w:rsidRPr="00331343">
        <w:rPr>
          <w:color w:val="222222"/>
          <w:sz w:val="28"/>
          <w:szCs w:val="28"/>
          <w:lang w:eastAsia="ru-RU"/>
        </w:rPr>
        <w:t>h</w:t>
      </w:r>
      <w:proofErr w:type="spellEnd"/>
      <w:r w:rsidRPr="00331343">
        <w:rPr>
          <w:color w:val="222222"/>
          <w:sz w:val="28"/>
          <w:szCs w:val="28"/>
          <w:lang w:eastAsia="ru-RU"/>
        </w:rPr>
        <w:t>». Активная ладья.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20 типовых позиций ладейных окончаний. Практическая игра из заданных позиций.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18. Практическое занятие: техника эндшпиля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Принципы реализации материального перевеса. Техника защиты худших позиций.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комплексных </w:t>
      </w:r>
      <w:proofErr w:type="spellStart"/>
      <w:r w:rsidRPr="00331343">
        <w:rPr>
          <w:color w:val="222222"/>
          <w:sz w:val="28"/>
          <w:szCs w:val="28"/>
          <w:lang w:eastAsia="ru-RU"/>
        </w:rPr>
        <w:t>эндшпильных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задач. Анализ собственных партий в эндшпиле.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19. Слон против коня: типичные позиции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0 ч. | Практика: 4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</w:t>
      </w:r>
      <w:r w:rsidRPr="00331343">
        <w:rPr>
          <w:i/>
          <w:iCs/>
          <w:color w:val="222222"/>
          <w:sz w:val="28"/>
          <w:szCs w:val="28"/>
          <w:lang w:eastAsia="ru-RU"/>
        </w:rPr>
        <w:t>(Изучается в процессе разбора практических позиций)</w:t>
      </w:r>
      <w:r w:rsidRPr="00331343">
        <w:rPr>
          <w:color w:val="222222"/>
          <w:sz w:val="28"/>
          <w:szCs w:val="28"/>
          <w:lang w:eastAsia="ru-RU"/>
        </w:rPr>
        <w:t xml:space="preserve"> Когда слон сильнее коня и наоборот. Открытые и закрытые позиции. Разноцветные слоны в миттельшпиле и эндшпиле.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задач на оценку позиции «слон против коня». Разбор партий с разноцветными слонами. Практическая игра из заданных позиций.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lastRenderedPageBreak/>
        <w:t>Тема 20. Пешечные окончания: правило квадрата, оппозиция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4 ч. | Теория: 2 ч. | Практика: 2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Правило квадрата. Оппозиция: прямая, дальняя, фигурная. Поля соответствия. Треугольник.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Решение 25 задач на пешечные окончания. Практическая игра из теоретических позиций.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i/>
          <w:i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21. Творчество чемпионов мира: А. Алехин и М. Ботвинник</w:t>
      </w:r>
      <w:r w:rsidRPr="00331343">
        <w:rPr>
          <w:color w:val="222222"/>
          <w:sz w:val="28"/>
          <w:szCs w:val="28"/>
          <w:lang w:eastAsia="ru-RU"/>
        </w:rPr>
        <w:br/>
      </w: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Биография и стиль А. Алехина. Комбинационное наследие. Научный подход М. Ботвинника. Системная подготовка к партиям.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2-3 партий каждого чемпиона с самостоятельным анализом.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22. Практическое занятие: анализ партий чемпионов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Методика углублённого анализа.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Самостоятельный разбор партий Алехина и Ботвинника с использованием компьютерных программ.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i/>
          <w:i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23. Творчество чемпионов мира: Р. Фишер и А. Карпов</w:t>
      </w:r>
      <w:r w:rsidRPr="00331343">
        <w:rPr>
          <w:color w:val="222222"/>
          <w:sz w:val="28"/>
          <w:szCs w:val="28"/>
          <w:lang w:eastAsia="ru-RU"/>
        </w:rPr>
        <w:br/>
      </w: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Универсальный стиль Р. Фишера. Позиционный гений А. Карпова. Техника использования минимального перевеса.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классических партий. Решение позиций из их творчества.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 xml:space="preserve">Тема 24. Творчество чемпионов мира: Г. Каспаров и М. </w:t>
      </w:r>
      <w:proofErr w:type="spellStart"/>
      <w:r w:rsidRPr="00331343">
        <w:rPr>
          <w:b/>
          <w:bCs/>
          <w:color w:val="222222"/>
          <w:sz w:val="28"/>
          <w:szCs w:val="28"/>
          <w:lang w:eastAsia="ru-RU"/>
        </w:rPr>
        <w:t>Карлсен</w:t>
      </w:r>
      <w:proofErr w:type="spellEnd"/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Динамичный стиль Г. Каспарова. Универсализм и </w:t>
      </w:r>
      <w:proofErr w:type="spellStart"/>
      <w:r w:rsidRPr="00331343">
        <w:rPr>
          <w:color w:val="222222"/>
          <w:sz w:val="28"/>
          <w:szCs w:val="28"/>
          <w:lang w:eastAsia="ru-RU"/>
        </w:rPr>
        <w:t>эндшпильная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 техника М. </w:t>
      </w:r>
      <w:proofErr w:type="spellStart"/>
      <w:r w:rsidRPr="00331343">
        <w:rPr>
          <w:color w:val="222222"/>
          <w:sz w:val="28"/>
          <w:szCs w:val="28"/>
          <w:lang w:eastAsia="ru-RU"/>
        </w:rPr>
        <w:t>Карлсена</w:t>
      </w:r>
      <w:proofErr w:type="spellEnd"/>
      <w:r w:rsidRPr="00331343">
        <w:rPr>
          <w:color w:val="222222"/>
          <w:sz w:val="28"/>
          <w:szCs w:val="28"/>
          <w:lang w:eastAsia="ru-RU"/>
        </w:rPr>
        <w:t>. Современные тенденции в шахматах.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Разбор партий с компьютерным анализом. Сравнение стилей чемпионов.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 xml:space="preserve">Тема 25. Компьютерный анализ партий: </w:t>
      </w:r>
      <w:proofErr w:type="spellStart"/>
      <w:r w:rsidRPr="00331343">
        <w:rPr>
          <w:b/>
          <w:bCs/>
          <w:color w:val="222222"/>
          <w:sz w:val="28"/>
          <w:szCs w:val="28"/>
          <w:lang w:eastAsia="ru-RU"/>
        </w:rPr>
        <w:t>Stockfish</w:t>
      </w:r>
      <w:proofErr w:type="spellEnd"/>
      <w:r w:rsidRPr="00331343">
        <w:rPr>
          <w:b/>
          <w:bCs/>
          <w:color w:val="222222"/>
          <w:sz w:val="28"/>
          <w:szCs w:val="28"/>
          <w:lang w:eastAsia="ru-RU"/>
        </w:rPr>
        <w:t xml:space="preserve"> и </w:t>
      </w:r>
      <w:proofErr w:type="spellStart"/>
      <w:r w:rsidRPr="00331343">
        <w:rPr>
          <w:b/>
          <w:bCs/>
          <w:color w:val="222222"/>
          <w:sz w:val="28"/>
          <w:szCs w:val="28"/>
          <w:lang w:eastAsia="ru-RU"/>
        </w:rPr>
        <w:t>ChessBase</w:t>
      </w:r>
      <w:proofErr w:type="spellEnd"/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lastRenderedPageBreak/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Возможности современных шахматных программ. Интерпретация компьютерной оценки. Работа с базами данных партий.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Практическая работа в </w:t>
      </w:r>
      <w:proofErr w:type="spellStart"/>
      <w:r w:rsidRPr="00331343">
        <w:rPr>
          <w:color w:val="222222"/>
          <w:sz w:val="28"/>
          <w:szCs w:val="28"/>
          <w:lang w:eastAsia="ru-RU"/>
        </w:rPr>
        <w:t>ChessBase</w:t>
      </w:r>
      <w:proofErr w:type="spellEnd"/>
      <w:r w:rsidRPr="00331343">
        <w:rPr>
          <w:color w:val="222222"/>
          <w:sz w:val="28"/>
          <w:szCs w:val="28"/>
          <w:lang w:eastAsia="ru-RU"/>
        </w:rPr>
        <w:t xml:space="preserve">. Анализ собственных партий с помощью </w:t>
      </w:r>
      <w:proofErr w:type="spellStart"/>
      <w:r w:rsidRPr="00331343">
        <w:rPr>
          <w:color w:val="222222"/>
          <w:sz w:val="28"/>
          <w:szCs w:val="28"/>
          <w:lang w:eastAsia="ru-RU"/>
        </w:rPr>
        <w:t>Stockfish</w:t>
      </w:r>
      <w:proofErr w:type="spellEnd"/>
      <w:r w:rsidRPr="00331343">
        <w:rPr>
          <w:color w:val="222222"/>
          <w:sz w:val="28"/>
          <w:szCs w:val="28"/>
          <w:lang w:eastAsia="ru-RU"/>
        </w:rPr>
        <w:t>. Создание базы партий.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26. Психология шахматной борьбы и подготовка к турниру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1 ч. | Практика: 1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Психологические аспекты игры. Борьба с цейтнотом. Режим дня шахматиста. Методика подготовки к конкретному сопернику.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Тренировка игры в условиях ограниченного времени. Составление индивидуального плана подготовки к соревнованиям.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</w:p>
    <w:p w:rsidR="00C06A0A" w:rsidRDefault="00C06A0A" w:rsidP="00C06A0A">
      <w:pPr>
        <w:widowControl/>
        <w:autoSpaceDE/>
        <w:autoSpaceDN/>
        <w:ind w:firstLine="720"/>
        <w:jc w:val="both"/>
        <w:rPr>
          <w:b/>
          <w:bCs/>
          <w:color w:val="222222"/>
          <w:sz w:val="28"/>
          <w:szCs w:val="28"/>
          <w:lang w:eastAsia="ru-RU"/>
        </w:rPr>
      </w:pPr>
      <w:r w:rsidRPr="00331343">
        <w:rPr>
          <w:b/>
          <w:bCs/>
          <w:color w:val="222222"/>
          <w:sz w:val="28"/>
          <w:szCs w:val="28"/>
          <w:lang w:eastAsia="ru-RU"/>
        </w:rPr>
        <w:t>Тема 27. Контрольный срез. Итоговый турнир</w:t>
      </w:r>
    </w:p>
    <w:p w:rsidR="00C06A0A" w:rsidRDefault="00C06A0A" w:rsidP="00C06A0A">
      <w:pPr>
        <w:widowControl/>
        <w:autoSpaceDE/>
        <w:autoSpaceDN/>
        <w:jc w:val="both"/>
        <w:rPr>
          <w:i/>
          <w:iCs/>
          <w:color w:val="222222"/>
          <w:sz w:val="28"/>
          <w:szCs w:val="28"/>
          <w:lang w:eastAsia="ru-RU"/>
        </w:rPr>
      </w:pPr>
      <w:r>
        <w:rPr>
          <w:i/>
          <w:iCs/>
          <w:color w:val="222222"/>
          <w:sz w:val="28"/>
          <w:szCs w:val="28"/>
          <w:lang w:eastAsia="ru-RU"/>
        </w:rPr>
        <w:t>(</w:t>
      </w:r>
      <w:r w:rsidRPr="00331343">
        <w:rPr>
          <w:i/>
          <w:iCs/>
          <w:color w:val="222222"/>
          <w:sz w:val="28"/>
          <w:szCs w:val="28"/>
          <w:lang w:eastAsia="ru-RU"/>
        </w:rPr>
        <w:t>Всего: 2 ч. | Теория: 2 ч. | Практика: 0 ч.</w:t>
      </w:r>
      <w:r>
        <w:rPr>
          <w:i/>
          <w:iCs/>
          <w:color w:val="222222"/>
          <w:sz w:val="28"/>
          <w:szCs w:val="28"/>
          <w:lang w:eastAsia="ru-RU"/>
        </w:rPr>
        <w:t>)</w:t>
      </w:r>
    </w:p>
    <w:p w:rsidR="00C06A0A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Теория:</w:t>
      </w:r>
      <w:r w:rsidRPr="00331343">
        <w:rPr>
          <w:color w:val="222222"/>
          <w:sz w:val="28"/>
          <w:szCs w:val="28"/>
          <w:lang w:eastAsia="ru-RU"/>
        </w:rPr>
        <w:t xml:space="preserve"> Итоговое тестирование по всем разделам программы: дебюты, тактика, стратегия, эндшпиль, история шахмат.</w:t>
      </w:r>
    </w:p>
    <w:p w:rsidR="00C06A0A" w:rsidRPr="00331343" w:rsidRDefault="00C06A0A" w:rsidP="00C06A0A">
      <w:pPr>
        <w:widowControl/>
        <w:autoSpaceDE/>
        <w:autoSpaceDN/>
        <w:ind w:firstLine="720"/>
        <w:jc w:val="both"/>
        <w:rPr>
          <w:color w:val="222222"/>
          <w:sz w:val="28"/>
          <w:szCs w:val="28"/>
          <w:lang w:eastAsia="ru-RU"/>
        </w:rPr>
      </w:pPr>
      <w:r w:rsidRPr="00331343">
        <w:rPr>
          <w:color w:val="222222"/>
          <w:sz w:val="28"/>
          <w:szCs w:val="28"/>
          <w:lang w:eastAsia="ru-RU"/>
        </w:rPr>
        <w:br/>
      </w:r>
      <w:r w:rsidRPr="00331343">
        <w:rPr>
          <w:b/>
          <w:bCs/>
          <w:color w:val="222222"/>
          <w:sz w:val="28"/>
          <w:szCs w:val="28"/>
          <w:lang w:eastAsia="ru-RU"/>
        </w:rPr>
        <w:t>Практика:</w:t>
      </w:r>
      <w:r w:rsidRPr="00331343">
        <w:rPr>
          <w:color w:val="222222"/>
          <w:sz w:val="28"/>
          <w:szCs w:val="28"/>
          <w:lang w:eastAsia="ru-RU"/>
        </w:rPr>
        <w:t xml:space="preserve"> Итоговый турнир по швейцарской системе. Анализ и демонстрация лучших партий. Подведение итогов года.</w:t>
      </w:r>
    </w:p>
    <w:p w:rsidR="00C06A0A" w:rsidRDefault="00C06A0A">
      <w:pPr>
        <w:spacing w:line="350" w:lineRule="auto"/>
        <w:rPr>
          <w:sz w:val="28"/>
        </w:rPr>
        <w:sectPr w:rsidR="00C06A0A">
          <w:pgSz w:w="11910" w:h="16840"/>
          <w:pgMar w:top="1040" w:right="740" w:bottom="960" w:left="1020" w:header="0" w:footer="771" w:gutter="0"/>
          <w:cols w:space="720"/>
        </w:sectPr>
      </w:pPr>
    </w:p>
    <w:p w:rsidR="00A135BA" w:rsidRDefault="00C15CED">
      <w:pPr>
        <w:pStyle w:val="1"/>
        <w:tabs>
          <w:tab w:val="left" w:pos="1898"/>
        </w:tabs>
        <w:spacing w:before="74" w:line="242" w:lineRule="auto"/>
        <w:ind w:left="2189" w:right="1609" w:hanging="857"/>
      </w:pPr>
      <w:r>
        <w:rPr>
          <w:spacing w:val="-6"/>
        </w:rPr>
        <w:lastRenderedPageBreak/>
        <w:t>II</w:t>
      </w:r>
      <w:r>
        <w:tab/>
        <w:t>Комплекс</w:t>
      </w:r>
      <w:r>
        <w:rPr>
          <w:spacing w:val="-17"/>
        </w:rPr>
        <w:t xml:space="preserve"> </w:t>
      </w:r>
      <w:r>
        <w:t>организационно–педагогических</w:t>
      </w:r>
      <w:r>
        <w:rPr>
          <w:spacing w:val="-14"/>
        </w:rPr>
        <w:t xml:space="preserve"> </w:t>
      </w:r>
      <w:r>
        <w:t xml:space="preserve">условий реализации </w:t>
      </w:r>
      <w:proofErr w:type="spellStart"/>
      <w:r>
        <w:t>общеразвивающей</w:t>
      </w:r>
      <w:proofErr w:type="spellEnd"/>
      <w:r>
        <w:t xml:space="preserve"> программы</w:t>
      </w:r>
    </w:p>
    <w:p w:rsidR="00A135BA" w:rsidRDefault="00A135BA">
      <w:pPr>
        <w:pStyle w:val="a3"/>
        <w:spacing w:before="156"/>
        <w:ind w:left="0"/>
        <w:rPr>
          <w:b/>
        </w:rPr>
      </w:pPr>
    </w:p>
    <w:p w:rsidR="00A135BA" w:rsidRPr="00C06A0A" w:rsidRDefault="00C15CED" w:rsidP="00C06A0A">
      <w:pPr>
        <w:pStyle w:val="a5"/>
        <w:numPr>
          <w:ilvl w:val="1"/>
          <w:numId w:val="42"/>
        </w:numPr>
        <w:tabs>
          <w:tab w:val="left" w:pos="1848"/>
        </w:tabs>
        <w:jc w:val="center"/>
        <w:rPr>
          <w:b/>
          <w:sz w:val="28"/>
        </w:rPr>
      </w:pPr>
      <w:r w:rsidRPr="00C06A0A">
        <w:rPr>
          <w:b/>
          <w:sz w:val="28"/>
        </w:rPr>
        <w:t>Календарный</w:t>
      </w:r>
      <w:r w:rsidRPr="00C06A0A">
        <w:rPr>
          <w:b/>
          <w:spacing w:val="-6"/>
          <w:sz w:val="28"/>
        </w:rPr>
        <w:t xml:space="preserve"> </w:t>
      </w:r>
      <w:r w:rsidRPr="00C06A0A">
        <w:rPr>
          <w:b/>
          <w:sz w:val="28"/>
        </w:rPr>
        <w:t>учебный</w:t>
      </w:r>
      <w:r w:rsidRPr="00C06A0A">
        <w:rPr>
          <w:b/>
          <w:spacing w:val="-6"/>
          <w:sz w:val="28"/>
        </w:rPr>
        <w:t xml:space="preserve"> </w:t>
      </w:r>
      <w:r w:rsidRPr="00C06A0A">
        <w:rPr>
          <w:b/>
          <w:sz w:val="28"/>
        </w:rPr>
        <w:t>график</w:t>
      </w:r>
      <w:r w:rsidRPr="00C06A0A">
        <w:rPr>
          <w:b/>
          <w:spacing w:val="-6"/>
          <w:sz w:val="28"/>
        </w:rPr>
        <w:t xml:space="preserve"> </w:t>
      </w:r>
      <w:r w:rsidRPr="00C06A0A">
        <w:rPr>
          <w:b/>
          <w:sz w:val="28"/>
        </w:rPr>
        <w:t>на</w:t>
      </w:r>
      <w:r w:rsidRPr="00C06A0A">
        <w:rPr>
          <w:b/>
          <w:spacing w:val="-4"/>
          <w:sz w:val="28"/>
        </w:rPr>
        <w:t xml:space="preserve"> </w:t>
      </w:r>
      <w:r w:rsidRPr="00C06A0A">
        <w:rPr>
          <w:b/>
          <w:sz w:val="28"/>
        </w:rPr>
        <w:t>202</w:t>
      </w:r>
      <w:r w:rsidR="00E81283" w:rsidRPr="00C06A0A">
        <w:rPr>
          <w:b/>
          <w:sz w:val="28"/>
        </w:rPr>
        <w:t>6</w:t>
      </w:r>
      <w:r w:rsidRPr="00C06A0A">
        <w:rPr>
          <w:b/>
          <w:sz w:val="28"/>
        </w:rPr>
        <w:t>–202</w:t>
      </w:r>
      <w:r w:rsidR="00E81283" w:rsidRPr="00C06A0A">
        <w:rPr>
          <w:b/>
          <w:sz w:val="28"/>
        </w:rPr>
        <w:t>7</w:t>
      </w:r>
      <w:r w:rsidRPr="00C06A0A">
        <w:rPr>
          <w:b/>
          <w:spacing w:val="-5"/>
          <w:sz w:val="28"/>
        </w:rPr>
        <w:t xml:space="preserve"> </w:t>
      </w:r>
      <w:r w:rsidRPr="00C06A0A">
        <w:rPr>
          <w:b/>
          <w:sz w:val="28"/>
        </w:rPr>
        <w:t>учебный</w:t>
      </w:r>
      <w:r w:rsidRPr="00C06A0A">
        <w:rPr>
          <w:b/>
          <w:spacing w:val="-5"/>
          <w:sz w:val="28"/>
        </w:rPr>
        <w:t xml:space="preserve"> год</w:t>
      </w:r>
    </w:p>
    <w:p w:rsidR="00A135BA" w:rsidRDefault="00A135BA">
      <w:pPr>
        <w:pStyle w:val="a3"/>
        <w:spacing w:before="1"/>
        <w:ind w:left="0"/>
        <w:rPr>
          <w:sz w:val="14"/>
        </w:rPr>
      </w:pPr>
    </w:p>
    <w:p w:rsidR="00C06A0A" w:rsidRDefault="00C06A0A">
      <w:pPr>
        <w:pStyle w:val="a3"/>
        <w:spacing w:before="1"/>
        <w:ind w:left="0"/>
        <w:rPr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8"/>
        <w:gridCol w:w="4657"/>
        <w:gridCol w:w="4016"/>
      </w:tblGrid>
      <w:tr w:rsidR="00A135BA">
        <w:trPr>
          <w:trHeight w:val="964"/>
        </w:trPr>
        <w:tc>
          <w:tcPr>
            <w:tcW w:w="958" w:type="dxa"/>
          </w:tcPr>
          <w:p w:rsidR="00A135BA" w:rsidRDefault="00C15CED">
            <w:pPr>
              <w:pStyle w:val="TableParagraph"/>
              <w:spacing w:before="160"/>
              <w:ind w:left="281" w:right="258" w:firstLine="6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8"/>
              </w:rPr>
              <w:t>/</w:t>
            </w:r>
            <w:proofErr w:type="spellStart"/>
            <w:r>
              <w:rPr>
                <w:b/>
                <w:spacing w:val="-4"/>
                <w:sz w:val="28"/>
              </w:rPr>
              <w:t>п</w:t>
            </w:r>
            <w:proofErr w:type="spellEnd"/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ind w:left="134" w:firstLine="154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Основные </w:t>
            </w:r>
            <w:r>
              <w:rPr>
                <w:b/>
                <w:sz w:val="28"/>
              </w:rPr>
              <w:t>характеристики</w:t>
            </w:r>
            <w:r>
              <w:rPr>
                <w:b/>
                <w:spacing w:val="-18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образовательного</w:t>
            </w:r>
            <w:proofErr w:type="gramEnd"/>
          </w:p>
          <w:p w:rsidR="00A135BA" w:rsidRDefault="00C15CED">
            <w:pPr>
              <w:pStyle w:val="TableParagraph"/>
              <w:spacing w:line="300" w:lineRule="exact"/>
              <w:ind w:left="176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процесса</w:t>
            </w:r>
          </w:p>
        </w:tc>
        <w:tc>
          <w:tcPr>
            <w:tcW w:w="4016" w:type="dxa"/>
          </w:tcPr>
          <w:p w:rsidR="00A135BA" w:rsidRDefault="00A135BA">
            <w:pPr>
              <w:pStyle w:val="TableParagraph"/>
              <w:rPr>
                <w:sz w:val="28"/>
              </w:rPr>
            </w:pPr>
          </w:p>
        </w:tc>
      </w:tr>
      <w:tr w:rsidR="00A135BA">
        <w:trPr>
          <w:trHeight w:val="321"/>
        </w:trPr>
        <w:tc>
          <w:tcPr>
            <w:tcW w:w="958" w:type="dxa"/>
          </w:tcPr>
          <w:p w:rsidR="00A135BA" w:rsidRDefault="00C15CED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недель</w:t>
            </w:r>
          </w:p>
        </w:tc>
        <w:tc>
          <w:tcPr>
            <w:tcW w:w="4016" w:type="dxa"/>
          </w:tcPr>
          <w:p w:rsidR="00A135BA" w:rsidRDefault="00C15CED">
            <w:pPr>
              <w:pStyle w:val="TableParagraph"/>
              <w:spacing w:line="301" w:lineRule="exact"/>
              <w:ind w:left="12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</w:tr>
      <w:tr w:rsidR="00A135BA">
        <w:trPr>
          <w:trHeight w:val="323"/>
        </w:trPr>
        <w:tc>
          <w:tcPr>
            <w:tcW w:w="958" w:type="dxa"/>
          </w:tcPr>
          <w:p w:rsidR="00A135BA" w:rsidRDefault="00C15CED">
            <w:pPr>
              <w:pStyle w:val="TableParagraph"/>
              <w:spacing w:before="2"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before="2"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  <w:tc>
          <w:tcPr>
            <w:tcW w:w="4016" w:type="dxa"/>
          </w:tcPr>
          <w:p w:rsidR="00A135BA" w:rsidRDefault="00C15CED">
            <w:pPr>
              <w:pStyle w:val="TableParagraph"/>
              <w:spacing w:before="2" w:line="301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</w:tr>
      <w:tr w:rsidR="00A135BA">
        <w:trPr>
          <w:trHeight w:val="321"/>
        </w:trPr>
        <w:tc>
          <w:tcPr>
            <w:tcW w:w="958" w:type="dxa"/>
          </w:tcPr>
          <w:p w:rsidR="00A135BA" w:rsidRDefault="00C15CED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неделю</w:t>
            </w:r>
          </w:p>
        </w:tc>
        <w:tc>
          <w:tcPr>
            <w:tcW w:w="4016" w:type="dxa"/>
          </w:tcPr>
          <w:p w:rsidR="00A135BA" w:rsidRDefault="00C15CED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A135BA">
        <w:trPr>
          <w:trHeight w:val="321"/>
        </w:trPr>
        <w:tc>
          <w:tcPr>
            <w:tcW w:w="958" w:type="dxa"/>
          </w:tcPr>
          <w:p w:rsidR="00A135BA" w:rsidRDefault="00C15CED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4016" w:type="dxa"/>
          </w:tcPr>
          <w:p w:rsidR="00A135BA" w:rsidRDefault="00C15CED">
            <w:pPr>
              <w:pStyle w:val="TableParagraph"/>
              <w:spacing w:line="301" w:lineRule="exact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72</w:t>
            </w:r>
          </w:p>
        </w:tc>
      </w:tr>
      <w:tr w:rsidR="00A135BA">
        <w:trPr>
          <w:trHeight w:val="324"/>
        </w:trPr>
        <w:tc>
          <w:tcPr>
            <w:tcW w:w="958" w:type="dxa"/>
          </w:tcPr>
          <w:p w:rsidR="00A135BA" w:rsidRDefault="00C15CED">
            <w:pPr>
              <w:pStyle w:val="TableParagraph"/>
              <w:spacing w:before="3"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before="3"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Недель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2"/>
                <w:sz w:val="28"/>
              </w:rPr>
              <w:t xml:space="preserve"> полугодии</w:t>
            </w:r>
          </w:p>
        </w:tc>
        <w:tc>
          <w:tcPr>
            <w:tcW w:w="4016" w:type="dxa"/>
          </w:tcPr>
          <w:p w:rsidR="00A135BA" w:rsidRDefault="00C15CED">
            <w:pPr>
              <w:pStyle w:val="TableParagraph"/>
              <w:spacing w:before="3" w:line="301" w:lineRule="exact"/>
              <w:ind w:left="12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  <w:r w:rsidR="006442EE">
              <w:rPr>
                <w:spacing w:val="-5"/>
                <w:sz w:val="28"/>
              </w:rPr>
              <w:t>5</w:t>
            </w:r>
          </w:p>
        </w:tc>
      </w:tr>
      <w:tr w:rsidR="00A135BA">
        <w:trPr>
          <w:trHeight w:val="321"/>
        </w:trPr>
        <w:tc>
          <w:tcPr>
            <w:tcW w:w="958" w:type="dxa"/>
          </w:tcPr>
          <w:p w:rsidR="00A135BA" w:rsidRDefault="00C15CED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Недель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полугодии</w:t>
            </w:r>
          </w:p>
        </w:tc>
        <w:tc>
          <w:tcPr>
            <w:tcW w:w="4016" w:type="dxa"/>
          </w:tcPr>
          <w:p w:rsidR="00A135BA" w:rsidRDefault="00C15CED">
            <w:pPr>
              <w:pStyle w:val="TableParagraph"/>
              <w:spacing w:line="301" w:lineRule="exact"/>
              <w:ind w:left="12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6442EE">
              <w:rPr>
                <w:spacing w:val="-5"/>
                <w:sz w:val="28"/>
              </w:rPr>
              <w:t>1</w:t>
            </w:r>
          </w:p>
        </w:tc>
      </w:tr>
      <w:tr w:rsidR="00A135BA">
        <w:trPr>
          <w:trHeight w:val="321"/>
        </w:trPr>
        <w:tc>
          <w:tcPr>
            <w:tcW w:w="958" w:type="dxa"/>
          </w:tcPr>
          <w:p w:rsidR="00A135BA" w:rsidRDefault="00C15CED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Начало</w:t>
            </w:r>
            <w:r>
              <w:rPr>
                <w:spacing w:val="-2"/>
                <w:sz w:val="28"/>
              </w:rPr>
              <w:t xml:space="preserve"> занятий</w:t>
            </w:r>
          </w:p>
        </w:tc>
        <w:tc>
          <w:tcPr>
            <w:tcW w:w="4016" w:type="dxa"/>
          </w:tcPr>
          <w:p w:rsidR="00A135BA" w:rsidRDefault="00C06A0A">
            <w:pPr>
              <w:pStyle w:val="TableParagraph"/>
              <w:spacing w:line="301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  <w:r w:rsidR="00C15CED">
              <w:rPr>
                <w:sz w:val="28"/>
              </w:rPr>
              <w:t xml:space="preserve"> </w:t>
            </w:r>
            <w:r w:rsidR="00C15CED">
              <w:rPr>
                <w:spacing w:val="-2"/>
                <w:sz w:val="28"/>
              </w:rPr>
              <w:t>сентября</w:t>
            </w:r>
          </w:p>
        </w:tc>
      </w:tr>
      <w:tr w:rsidR="00A135BA">
        <w:trPr>
          <w:trHeight w:val="323"/>
        </w:trPr>
        <w:tc>
          <w:tcPr>
            <w:tcW w:w="958" w:type="dxa"/>
          </w:tcPr>
          <w:p w:rsidR="00A135BA" w:rsidRDefault="00C15CED">
            <w:pPr>
              <w:pStyle w:val="TableParagraph"/>
              <w:spacing w:before="2"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before="2"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Выходные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дни</w:t>
            </w:r>
          </w:p>
        </w:tc>
        <w:tc>
          <w:tcPr>
            <w:tcW w:w="4016" w:type="dxa"/>
          </w:tcPr>
          <w:p w:rsidR="00A135BA" w:rsidRDefault="00C15CED">
            <w:pPr>
              <w:pStyle w:val="TableParagraph"/>
              <w:spacing w:before="2" w:line="301" w:lineRule="exact"/>
              <w:ind w:left="12" w:right="4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декабря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 w:rsidR="00C06A0A">
              <w:rPr>
                <w:sz w:val="28"/>
              </w:rPr>
              <w:t>11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января</w:t>
            </w:r>
          </w:p>
        </w:tc>
      </w:tr>
      <w:tr w:rsidR="00A135BA">
        <w:trPr>
          <w:trHeight w:val="321"/>
        </w:trPr>
        <w:tc>
          <w:tcPr>
            <w:tcW w:w="958" w:type="dxa"/>
          </w:tcPr>
          <w:p w:rsidR="00A135BA" w:rsidRDefault="00C15CED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657" w:type="dxa"/>
          </w:tcPr>
          <w:p w:rsidR="00A135BA" w:rsidRDefault="00C15CED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Окончание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4016" w:type="dxa"/>
          </w:tcPr>
          <w:p w:rsidR="00A135BA" w:rsidRDefault="0070299A" w:rsidP="00C06A0A">
            <w:pPr>
              <w:pStyle w:val="TableParagraph"/>
              <w:numPr>
                <w:ilvl w:val="0"/>
                <w:numId w:val="43"/>
              </w:numPr>
              <w:spacing w:line="301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м</w:t>
            </w:r>
            <w:r w:rsidR="006442EE">
              <w:rPr>
                <w:sz w:val="28"/>
              </w:rPr>
              <w:t>ая</w:t>
            </w:r>
          </w:p>
        </w:tc>
      </w:tr>
    </w:tbl>
    <w:p w:rsidR="00A135BA" w:rsidRDefault="00A135BA">
      <w:pPr>
        <w:spacing w:line="301" w:lineRule="exact"/>
        <w:jc w:val="center"/>
        <w:rPr>
          <w:sz w:val="28"/>
        </w:rPr>
        <w:sectPr w:rsidR="00A135BA">
          <w:pgSz w:w="11910" w:h="16840"/>
          <w:pgMar w:top="1040" w:right="740" w:bottom="960" w:left="1020" w:header="0" w:footer="771" w:gutter="0"/>
          <w:cols w:space="720"/>
        </w:sectPr>
      </w:pPr>
    </w:p>
    <w:p w:rsidR="00A135BA" w:rsidRDefault="00C15CED" w:rsidP="00C06A0A">
      <w:pPr>
        <w:pStyle w:val="1"/>
        <w:numPr>
          <w:ilvl w:val="1"/>
          <w:numId w:val="42"/>
        </w:numPr>
        <w:tabs>
          <w:tab w:val="left" w:pos="707"/>
        </w:tabs>
        <w:spacing w:before="74"/>
        <w:ind w:right="281"/>
        <w:jc w:val="center"/>
      </w:pPr>
      <w:r>
        <w:lastRenderedPageBreak/>
        <w:t>Условия</w:t>
      </w:r>
      <w:r>
        <w:rPr>
          <w:spacing w:val="-13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proofErr w:type="spellStart"/>
      <w:r>
        <w:t>общеразвивающей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  <w:i/>
        </w:rPr>
      </w:pPr>
      <w:r>
        <w:rPr>
          <w:b w:val="0"/>
          <w:i/>
        </w:rPr>
        <w:tab/>
      </w:r>
      <w:r w:rsidRPr="008D3C18">
        <w:rPr>
          <w:b w:val="0"/>
          <w:i/>
        </w:rPr>
        <w:t xml:space="preserve">Материально-техническое обеспечение: 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sym w:font="Symbol" w:char="F0B7"/>
      </w:r>
      <w:r w:rsidRPr="008D3C18">
        <w:rPr>
          <w:b w:val="0"/>
        </w:rPr>
        <w:t xml:space="preserve"> помещение и мебель, отвечающая санитарно-гигиеническим требованиям: столы - 10 шт., стулья – 20 шт.; 7 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sym w:font="Symbol" w:char="F0B7"/>
      </w:r>
      <w:r w:rsidRPr="008D3C18">
        <w:rPr>
          <w:b w:val="0"/>
        </w:rPr>
        <w:t xml:space="preserve"> демонстрационная магнитная шахматная доска с фигурами – 1 комплект; 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sym w:font="Symbol" w:char="F0B7"/>
      </w:r>
      <w:r w:rsidRPr="008D3C18">
        <w:rPr>
          <w:b w:val="0"/>
        </w:rPr>
        <w:t xml:space="preserve"> шахматные доски с фигурами - 10 комплектов; 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sym w:font="Symbol" w:char="F0B7"/>
      </w:r>
      <w:r w:rsidRPr="008D3C18">
        <w:rPr>
          <w:b w:val="0"/>
        </w:rPr>
        <w:t xml:space="preserve"> шахматные часы – 10 шт.; 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right="281"/>
        <w:jc w:val="both"/>
        <w:rPr>
          <w:b w:val="0"/>
        </w:rPr>
      </w:pPr>
      <w:r>
        <w:rPr>
          <w:b w:val="0"/>
        </w:rPr>
        <w:tab/>
      </w:r>
      <w:r w:rsidRPr="008D3C18">
        <w:rPr>
          <w:b w:val="0"/>
          <w:i/>
        </w:rPr>
        <w:t>Кадровое обеспечение:</w:t>
      </w:r>
      <w:r w:rsidRPr="008D3C18">
        <w:rPr>
          <w:b w:val="0"/>
        </w:rPr>
        <w:t xml:space="preserve"> педагог дополнительного образования. Квалификационная категория: соответствие занимаемой должности.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jc w:val="both"/>
        <w:rPr>
          <w:b w:val="0"/>
        </w:rPr>
      </w:pPr>
      <w:r>
        <w:rPr>
          <w:b w:val="0"/>
          <w:i/>
        </w:rPr>
        <w:tab/>
      </w:r>
      <w:r w:rsidRPr="008D3C18">
        <w:rPr>
          <w:b w:val="0"/>
          <w:i/>
        </w:rPr>
        <w:t>Методические материалы:</w:t>
      </w:r>
      <w:r w:rsidRPr="008D3C18">
        <w:rPr>
          <w:b w:val="0"/>
        </w:rPr>
        <w:t xml:space="preserve"> </w:t>
      </w:r>
      <w:r>
        <w:rPr>
          <w:b w:val="0"/>
        </w:rPr>
        <w:t>р</w:t>
      </w:r>
      <w:r w:rsidRPr="008D3C18">
        <w:rPr>
          <w:b w:val="0"/>
        </w:rPr>
        <w:t>еализация программы предусмотрена следующими методическими материалами: методическая литература, дидактические игры и задания для различных возрастных групп школьников, технологии традиционного обучения и развивающего обучения, «</w:t>
      </w:r>
      <w:proofErr w:type="spellStart"/>
      <w:r w:rsidRPr="008D3C18">
        <w:rPr>
          <w:b w:val="0"/>
        </w:rPr>
        <w:t>шахматно</w:t>
      </w:r>
      <w:proofErr w:type="spellEnd"/>
      <w:r w:rsidRPr="008D3C18">
        <w:rPr>
          <w:b w:val="0"/>
        </w:rPr>
        <w:t xml:space="preserve"> – задачная технология обучения».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>
        <w:rPr>
          <w:b w:val="0"/>
          <w:i/>
        </w:rPr>
        <w:tab/>
      </w:r>
      <w:r w:rsidRPr="008D3C18">
        <w:rPr>
          <w:b w:val="0"/>
          <w:i/>
        </w:rPr>
        <w:t>Методы обучения:</w:t>
      </w:r>
      <w:r w:rsidRPr="008D3C18">
        <w:rPr>
          <w:b w:val="0"/>
        </w:rPr>
        <w:t xml:space="preserve">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jc w:val="both"/>
        <w:rPr>
          <w:b w:val="0"/>
        </w:rPr>
      </w:pPr>
      <w:r>
        <w:rPr>
          <w:b w:val="0"/>
        </w:rPr>
        <w:t>п</w:t>
      </w:r>
      <w:r w:rsidRPr="008D3C18">
        <w:rPr>
          <w:b w:val="0"/>
        </w:rPr>
        <w:t xml:space="preserve">реобладают наглядный и репродуктивный метод. При изучении дебютной теории основным методом является </w:t>
      </w:r>
      <w:proofErr w:type="gramStart"/>
      <w:r w:rsidRPr="008D3C18">
        <w:rPr>
          <w:b w:val="0"/>
        </w:rPr>
        <w:t>научно-поисковый</w:t>
      </w:r>
      <w:proofErr w:type="gramEnd"/>
      <w:r w:rsidRPr="008D3C18">
        <w:rPr>
          <w:b w:val="0"/>
        </w:rPr>
        <w:t xml:space="preserve">. Практика показывает, что наиболее эффективным изучение дебютной теории становится в том случае, если большую часть работы ребенок проделывает самостоятельно. Естественно, что сразу добиться этого невозможно. Проведение тематических турниров по различным дебютам и разбор партий позволяют научить школьника основным способам изучения начала шахматной партии.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>
        <w:rPr>
          <w:b w:val="0"/>
        </w:rPr>
        <w:tab/>
      </w:r>
      <w:r w:rsidRPr="008D3C18">
        <w:rPr>
          <w:b w:val="0"/>
        </w:rPr>
        <w:t xml:space="preserve">Обучение осуществляется на основе общих методических принципов: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>
        <w:rPr>
          <w:b w:val="0"/>
        </w:rPr>
        <w:tab/>
      </w:r>
      <w:r w:rsidRPr="008D3C18">
        <w:rPr>
          <w:b w:val="0"/>
          <w:i/>
        </w:rPr>
        <w:t>Принцип доступности,</w:t>
      </w:r>
      <w:r w:rsidRPr="008D3C18">
        <w:rPr>
          <w:b w:val="0"/>
        </w:rPr>
        <w:t xml:space="preserve"> последовательности и системности изложения программного материала;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  <w:i/>
        </w:rPr>
        <w:t>Принцип от простого к сложному</w:t>
      </w:r>
      <w:r w:rsidRPr="008D3C18">
        <w:rPr>
          <w:b w:val="0"/>
        </w:rPr>
        <w:t xml:space="preserve">– </w:t>
      </w:r>
      <w:proofErr w:type="gramStart"/>
      <w:r w:rsidRPr="008D3C18">
        <w:rPr>
          <w:b w:val="0"/>
        </w:rPr>
        <w:t>пл</w:t>
      </w:r>
      <w:proofErr w:type="gramEnd"/>
      <w:r w:rsidRPr="008D3C18">
        <w:rPr>
          <w:b w:val="0"/>
        </w:rPr>
        <w:t xml:space="preserve">авным усложнением заданий.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  <w:i/>
        </w:rPr>
        <w:t>Принцип развивающей деятельности:</w:t>
      </w:r>
      <w:r w:rsidRPr="008D3C18">
        <w:rPr>
          <w:b w:val="0"/>
        </w:rPr>
        <w:t xml:space="preserve"> игра не ради игры, а с целью развития личности каждого участника и всего коллектива в целом.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  <w:i/>
        </w:rPr>
        <w:t>Формы и методы</w:t>
      </w:r>
      <w:r w:rsidRPr="008D3C18">
        <w:rPr>
          <w:b w:val="0"/>
        </w:rPr>
        <w:t xml:space="preserve"> подбираются с учетом особенностей детей в группе и учитывая изучаемый материал.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  <w:i/>
        </w:rPr>
        <w:t>Основные формы работы</w:t>
      </w:r>
      <w:r w:rsidRPr="008D3C18">
        <w:rPr>
          <w:b w:val="0"/>
        </w:rPr>
        <w:t xml:space="preserve">: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t xml:space="preserve">1. Групповые занятия.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t xml:space="preserve">2. Занятия по подгруппам. Проводится разбор только что сыгранной партии. При этом остальные учащиеся еще продолжают игру.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t xml:space="preserve">3. Игра на турнире.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t xml:space="preserve">4. Конкурс решения задач или комбинаций сочетает в себе два элемента: соревновательный и обучающий.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t xml:space="preserve">5. Шахматные партии с консультацией: одна группа учащихся играет против другой, имея право совещаться по поводу выбора хода.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  <w:r w:rsidRPr="008D3C18">
        <w:rPr>
          <w:b w:val="0"/>
        </w:rPr>
        <w:t>6. Сеансы одновременной игры. Проводят более сильные шахматисты против своих менее опытных противников.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right="281"/>
        <w:rPr>
          <w:b w:val="0"/>
        </w:rPr>
      </w:pPr>
    </w:p>
    <w:p w:rsidR="0070299A" w:rsidRDefault="0070299A" w:rsidP="0070299A">
      <w:pPr>
        <w:pStyle w:val="1"/>
        <w:numPr>
          <w:ilvl w:val="1"/>
          <w:numId w:val="42"/>
        </w:numPr>
        <w:tabs>
          <w:tab w:val="left" w:pos="707"/>
        </w:tabs>
        <w:spacing w:before="74"/>
        <w:ind w:right="281"/>
        <w:jc w:val="center"/>
      </w:pPr>
      <w:r>
        <w:t>Формы аттестации и оценочные материалы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left="113" w:right="284" w:firstLine="709"/>
        <w:jc w:val="both"/>
        <w:rPr>
          <w:b w:val="0"/>
        </w:rPr>
      </w:pPr>
      <w:r w:rsidRPr="008D3C18">
        <w:rPr>
          <w:b w:val="0"/>
        </w:rPr>
        <w:t>В целях фиксирования образовательных результатов обучающихся, используются следующие виды контроля/мониторинга: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left="113" w:right="284" w:firstLine="709"/>
        <w:jc w:val="both"/>
        <w:rPr>
          <w:b w:val="0"/>
        </w:rPr>
      </w:pPr>
      <w:r w:rsidRPr="008D3C18">
        <w:rPr>
          <w:b w:val="0"/>
        </w:rPr>
        <w:sym w:font="Symbol" w:char="F0B7"/>
      </w:r>
      <w:r w:rsidRPr="008D3C18">
        <w:rPr>
          <w:b w:val="0"/>
        </w:rPr>
        <w:t xml:space="preserve"> входящий - проводится при приёме в объединение (приложение 1) 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left="113" w:right="284" w:firstLine="709"/>
        <w:jc w:val="both"/>
        <w:rPr>
          <w:b w:val="0"/>
        </w:rPr>
      </w:pPr>
      <w:r w:rsidRPr="008D3C18">
        <w:rPr>
          <w:b w:val="0"/>
        </w:rPr>
        <w:sym w:font="Symbol" w:char="F0B7"/>
      </w:r>
      <w:r w:rsidRPr="008D3C18">
        <w:rPr>
          <w:b w:val="0"/>
        </w:rPr>
        <w:t xml:space="preserve"> промежуточный (декабрь-январь) 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left="113" w:right="284" w:firstLine="709"/>
        <w:jc w:val="both"/>
        <w:rPr>
          <w:b w:val="0"/>
        </w:rPr>
      </w:pPr>
      <w:r w:rsidRPr="008D3C18">
        <w:rPr>
          <w:b w:val="0"/>
        </w:rPr>
        <w:sym w:font="Symbol" w:char="F0B7"/>
      </w:r>
      <w:r w:rsidRPr="008D3C18">
        <w:rPr>
          <w:b w:val="0"/>
        </w:rPr>
        <w:t xml:space="preserve"> итоговый (май) - в конце учебного года, выполнение тестовых упражнений по определению уровня освоенных навыков, а также соревнования (приложение 2). </w:t>
      </w:r>
    </w:p>
    <w:p w:rsidR="0070299A" w:rsidRDefault="0070299A" w:rsidP="0070299A">
      <w:pPr>
        <w:pStyle w:val="1"/>
        <w:tabs>
          <w:tab w:val="left" w:pos="707"/>
        </w:tabs>
        <w:spacing w:before="74"/>
        <w:ind w:left="113" w:right="284" w:firstLine="709"/>
        <w:jc w:val="both"/>
        <w:rPr>
          <w:b w:val="0"/>
        </w:rPr>
      </w:pPr>
      <w:r w:rsidRPr="008D3C18">
        <w:rPr>
          <w:b w:val="0"/>
        </w:rPr>
        <w:t>Для закрепления усвоенных практических и теоретических знаний ребята принимают участие в сеансах одновременной игры, консультационных партиях, в турнирах, первенствах, конкурсах решения задач. После каждого турнира педагог и ребята анализируют проведенные матчи. Педагог должен стремиться доказать детям на примере каждой партии, что поражение не бывает случайным, а также помогать им находить причины, которые привели к проигрышу. Если в партии были положительные моменты, на них нужно обратить внимание и похвалить играющего. Также важно сформировать у воспитанника правильное отношение к успеху. Выигранные партии должны разбираться не менее критично. Оценка же игры должна быть, прежде всего, объективной, независимо от результата.</w:t>
      </w:r>
    </w:p>
    <w:p w:rsidR="0070299A" w:rsidRPr="008D3C18" w:rsidRDefault="0070299A" w:rsidP="0070299A">
      <w:pPr>
        <w:pStyle w:val="1"/>
        <w:tabs>
          <w:tab w:val="left" w:pos="707"/>
        </w:tabs>
        <w:spacing w:before="74"/>
        <w:ind w:left="113" w:right="284" w:firstLine="709"/>
        <w:jc w:val="both"/>
        <w:rPr>
          <w:b w:val="0"/>
        </w:rPr>
        <w:sectPr w:rsidR="0070299A" w:rsidRPr="008D3C18" w:rsidSect="0070299A">
          <w:pgSz w:w="11910" w:h="16840"/>
          <w:pgMar w:top="1100" w:right="740" w:bottom="280" w:left="1020" w:header="0" w:footer="771" w:gutter="0"/>
          <w:cols w:space="720"/>
        </w:sectPr>
      </w:pPr>
    </w:p>
    <w:p w:rsidR="0070299A" w:rsidRPr="008D3C18" w:rsidRDefault="0070299A" w:rsidP="0070299A">
      <w:pPr>
        <w:pStyle w:val="a5"/>
        <w:numPr>
          <w:ilvl w:val="0"/>
          <w:numId w:val="42"/>
        </w:numPr>
        <w:spacing w:line="276" w:lineRule="auto"/>
        <w:ind w:left="448" w:firstLine="720"/>
        <w:jc w:val="center"/>
        <w:rPr>
          <w:b/>
          <w:sz w:val="28"/>
          <w:szCs w:val="28"/>
        </w:rPr>
      </w:pPr>
      <w:r w:rsidRPr="008D3C18">
        <w:rPr>
          <w:b/>
          <w:sz w:val="28"/>
          <w:szCs w:val="28"/>
        </w:rPr>
        <w:lastRenderedPageBreak/>
        <w:t>СПИСОК ЛИТЕРАТУРЫ</w:t>
      </w:r>
    </w:p>
    <w:p w:rsidR="0070299A" w:rsidRPr="00573640" w:rsidRDefault="0070299A" w:rsidP="0070299A">
      <w:pPr>
        <w:pStyle w:val="a5"/>
        <w:spacing w:line="276" w:lineRule="auto"/>
        <w:ind w:left="448" w:firstLine="720"/>
        <w:jc w:val="both"/>
        <w:rPr>
          <w:b/>
          <w:sz w:val="28"/>
          <w:szCs w:val="28"/>
        </w:rPr>
      </w:pPr>
      <w:r w:rsidRPr="00573640">
        <w:rPr>
          <w:b/>
          <w:sz w:val="28"/>
          <w:szCs w:val="28"/>
        </w:rPr>
        <w:t xml:space="preserve">Нормативно-правовые документы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1. Федеральный закон от 29.12.2012 года №273-ФЗ «Об образовании в РФ»;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2. Распоряжение правительства Российской Федерации от 31 марта 2022 года №678-р «Концепция развития дополнительного образования детей до 2030 года;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3. Приказ Министерства просвещения Российской Федерации от 09 ноября 2018 года. №196 (с изменениями от 30.09.2020г. №533) «Об утверждении Порядка организации и осуществления образовательной деятельности по дополнительным общеобразовательным программам;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4. Приказ ГАНОУ </w:t>
      </w:r>
      <w:proofErr w:type="gramStart"/>
      <w:r w:rsidRPr="008D3C18">
        <w:rPr>
          <w:sz w:val="28"/>
          <w:szCs w:val="28"/>
        </w:rPr>
        <w:t>СО</w:t>
      </w:r>
      <w:proofErr w:type="gramEnd"/>
      <w:r w:rsidRPr="008D3C18">
        <w:rPr>
          <w:sz w:val="28"/>
          <w:szCs w:val="28"/>
        </w:rPr>
        <w:t xml:space="preserve"> «Дворец молодежи от 04.03.2022 года №219-д «О внесении изменений в методические рекомендации «Разработка дополнительных общеобразовательных </w:t>
      </w:r>
      <w:proofErr w:type="spellStart"/>
      <w:r w:rsidRPr="008D3C18">
        <w:rPr>
          <w:sz w:val="28"/>
          <w:szCs w:val="28"/>
        </w:rPr>
        <w:t>общеразвивающих</w:t>
      </w:r>
      <w:proofErr w:type="spellEnd"/>
      <w:r w:rsidRPr="008D3C18">
        <w:rPr>
          <w:sz w:val="28"/>
          <w:szCs w:val="28"/>
        </w:rPr>
        <w:t xml:space="preserve"> программ в образовательных организациях», утвержденный приказом ГАНОУ СО «Дворец молодежи» от 01.11.2021 г. №934-д.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D3C18">
        <w:rPr>
          <w:sz w:val="28"/>
          <w:szCs w:val="28"/>
        </w:rPr>
        <w:t xml:space="preserve">. Приказ </w:t>
      </w:r>
      <w:proofErr w:type="spellStart"/>
      <w:r w:rsidRPr="008D3C18">
        <w:rPr>
          <w:sz w:val="28"/>
          <w:szCs w:val="28"/>
        </w:rPr>
        <w:t>Минобрнауки</w:t>
      </w:r>
      <w:proofErr w:type="spellEnd"/>
      <w:r w:rsidRPr="008D3C18">
        <w:rPr>
          <w:sz w:val="28"/>
          <w:szCs w:val="28"/>
        </w:rPr>
        <w:t xml:space="preserve"> России от23.08 2017г. №816 «Об утверждении Порядка применения организация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D3C18">
        <w:rPr>
          <w:sz w:val="28"/>
          <w:szCs w:val="28"/>
        </w:rPr>
        <w:t xml:space="preserve">. </w:t>
      </w:r>
      <w:proofErr w:type="gramStart"/>
      <w:r w:rsidRPr="008D3C18">
        <w:rPr>
          <w:sz w:val="28"/>
          <w:szCs w:val="28"/>
        </w:rPr>
        <w:t xml:space="preserve">Письмо </w:t>
      </w:r>
      <w:proofErr w:type="spellStart"/>
      <w:r w:rsidRPr="008D3C18">
        <w:rPr>
          <w:sz w:val="28"/>
          <w:szCs w:val="28"/>
        </w:rPr>
        <w:t>Минобрнауки</w:t>
      </w:r>
      <w:proofErr w:type="spellEnd"/>
      <w:r w:rsidRPr="008D3C18">
        <w:rPr>
          <w:sz w:val="28"/>
          <w:szCs w:val="28"/>
        </w:rPr>
        <w:t xml:space="preserve"> России № 09-3242 от 18.11.2015г. 2О направлении информации» (вместе с «Методическими рекомендациями по проектированию дополнительных </w:t>
      </w:r>
      <w:proofErr w:type="spellStart"/>
      <w:r w:rsidRPr="008D3C18">
        <w:rPr>
          <w:sz w:val="28"/>
          <w:szCs w:val="28"/>
        </w:rPr>
        <w:t>общеразвивающих</w:t>
      </w:r>
      <w:proofErr w:type="spellEnd"/>
      <w:r w:rsidRPr="008D3C18">
        <w:rPr>
          <w:sz w:val="28"/>
          <w:szCs w:val="28"/>
        </w:rPr>
        <w:t xml:space="preserve"> программ (включая разно уровневые программы)». </w:t>
      </w:r>
      <w:proofErr w:type="gramEnd"/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D3C18">
        <w:rPr>
          <w:sz w:val="28"/>
          <w:szCs w:val="28"/>
        </w:rPr>
        <w:t xml:space="preserve">. Приказ Министерства образования и молодежной политики Свердловской области от 30.03.2018г. №162-Д «Об утверждении Концепции развития образования на территории Свердловской области на период до 2035 года».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D3C18">
        <w:rPr>
          <w:sz w:val="28"/>
          <w:szCs w:val="28"/>
        </w:rPr>
        <w:t xml:space="preserve">. Приказ Министерства образования и молодежной политики Свердловской области от 29.06.2023 г. №785-Д «Об утверждении Требований к условиям и порядку оказания государственной услуги в социальной сфере «Реализация дополнительных образовательных программ в соответствии с социальным сертификатом».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</w:p>
    <w:p w:rsidR="0070299A" w:rsidRPr="00573640" w:rsidRDefault="0070299A" w:rsidP="0070299A">
      <w:pPr>
        <w:pStyle w:val="a5"/>
        <w:spacing w:line="276" w:lineRule="auto"/>
        <w:ind w:left="448" w:firstLine="720"/>
        <w:jc w:val="both"/>
        <w:rPr>
          <w:b/>
          <w:sz w:val="28"/>
          <w:szCs w:val="28"/>
        </w:rPr>
      </w:pPr>
      <w:r w:rsidRPr="00573640">
        <w:rPr>
          <w:b/>
          <w:sz w:val="28"/>
          <w:szCs w:val="28"/>
        </w:rPr>
        <w:lastRenderedPageBreak/>
        <w:t xml:space="preserve">Для педагога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1. Авербах Ю. «Что надо знать об эндшпиле». Москва, Физкультура и спорт 1965. – 97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2. Голенищев В. «Программа подготовки юных шахматистов 3 – 4 разрядов». Москва, Издание Всероссийского шахматного клуба 1969 – 60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3. </w:t>
      </w:r>
      <w:proofErr w:type="spellStart"/>
      <w:r w:rsidRPr="008D3C18">
        <w:rPr>
          <w:sz w:val="28"/>
          <w:szCs w:val="28"/>
        </w:rPr>
        <w:t>Костьев</w:t>
      </w:r>
      <w:proofErr w:type="spellEnd"/>
      <w:r w:rsidRPr="008D3C18">
        <w:rPr>
          <w:sz w:val="28"/>
          <w:szCs w:val="28"/>
        </w:rPr>
        <w:t xml:space="preserve"> А., «Учителю о шахматах». Москва, Просвещение, 1986 – 111 с. 10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4. </w:t>
      </w:r>
      <w:proofErr w:type="spellStart"/>
      <w:r w:rsidRPr="008D3C18">
        <w:rPr>
          <w:sz w:val="28"/>
          <w:szCs w:val="28"/>
        </w:rPr>
        <w:t>Костьев</w:t>
      </w:r>
      <w:proofErr w:type="spellEnd"/>
      <w:r w:rsidRPr="008D3C18">
        <w:rPr>
          <w:sz w:val="28"/>
          <w:szCs w:val="28"/>
        </w:rPr>
        <w:t xml:space="preserve"> А., «Шахматы – школе». М.: Педагогика, 1991 – 336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5. </w:t>
      </w:r>
      <w:proofErr w:type="spellStart"/>
      <w:r w:rsidRPr="008D3C18">
        <w:rPr>
          <w:sz w:val="28"/>
          <w:szCs w:val="28"/>
        </w:rPr>
        <w:t>Майзелис</w:t>
      </w:r>
      <w:proofErr w:type="spellEnd"/>
      <w:r w:rsidRPr="008D3C18">
        <w:rPr>
          <w:sz w:val="28"/>
          <w:szCs w:val="28"/>
        </w:rPr>
        <w:t xml:space="preserve"> И. «Шахматы» основы теории. Москва, Государственное издательство Детской литературы.1960 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6.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«Шахматы, первый год, или там клетки черно – белые чудес и тайн полны» (в двух частях)</w:t>
      </w:r>
      <w:proofErr w:type="gramStart"/>
      <w:r w:rsidRPr="008D3C18">
        <w:rPr>
          <w:sz w:val="28"/>
          <w:szCs w:val="28"/>
        </w:rPr>
        <w:t>.О</w:t>
      </w:r>
      <w:proofErr w:type="gramEnd"/>
      <w:r w:rsidRPr="008D3C18">
        <w:rPr>
          <w:sz w:val="28"/>
          <w:szCs w:val="28"/>
        </w:rPr>
        <w:t xml:space="preserve">бнинск: Духовное возрождение, 2017 – 80с.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7.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Задачник «Задачи к курсу «Шахматы – школе». Второй год обучения»</w:t>
      </w:r>
      <w:proofErr w:type="gramStart"/>
      <w:r w:rsidRPr="008D3C18">
        <w:rPr>
          <w:sz w:val="28"/>
          <w:szCs w:val="28"/>
        </w:rPr>
        <w:t>.О</w:t>
      </w:r>
      <w:proofErr w:type="gramEnd"/>
      <w:r w:rsidRPr="008D3C18">
        <w:rPr>
          <w:sz w:val="28"/>
          <w:szCs w:val="28"/>
        </w:rPr>
        <w:t xml:space="preserve">бнинск: Духовное возрождение, 2015 – 272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8.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«Шахматы, второй год, или играем и выигрываем» (в двух частях). Обнинск: Духовное возрождение, 2014 – 80с.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9.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Пособие для учителя «Шахматы, второй год, или учусь и учу». Обнинск: Духовное возрождение, 2012 – 104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10.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Пособие для учителя «Шахматы, третий год, или учусь и учу». Обнинск: Духовное возрождение, 2009 – 224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11.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Задачник «Задачи к курсу «Шахматы – школе». Третий год обучения». Обнинск: Духовное возрождение, 2014 – 304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Pr="00573640" w:rsidRDefault="0070299A" w:rsidP="0070299A">
      <w:pPr>
        <w:pStyle w:val="a5"/>
        <w:spacing w:line="276" w:lineRule="auto"/>
        <w:ind w:left="448" w:firstLine="720"/>
        <w:jc w:val="both"/>
        <w:rPr>
          <w:b/>
          <w:sz w:val="28"/>
          <w:szCs w:val="28"/>
        </w:rPr>
      </w:pPr>
      <w:r w:rsidRPr="00573640">
        <w:rPr>
          <w:b/>
          <w:sz w:val="28"/>
          <w:szCs w:val="28"/>
        </w:rPr>
        <w:t xml:space="preserve">Рекомендуемая Литература для детей (обучающихся) и родителей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1. Костров, Рожков: Шахматный </w:t>
      </w:r>
      <w:proofErr w:type="spellStart"/>
      <w:r w:rsidRPr="008D3C18">
        <w:rPr>
          <w:sz w:val="28"/>
          <w:szCs w:val="28"/>
        </w:rPr>
        <w:t>решебник</w:t>
      </w:r>
      <w:proofErr w:type="spellEnd"/>
      <w:r w:rsidRPr="008D3C18">
        <w:rPr>
          <w:sz w:val="28"/>
          <w:szCs w:val="28"/>
        </w:rPr>
        <w:t>. Книга</w:t>
      </w:r>
      <w:proofErr w:type="gramStart"/>
      <w:r w:rsidRPr="008D3C18">
        <w:rPr>
          <w:sz w:val="28"/>
          <w:szCs w:val="28"/>
        </w:rPr>
        <w:t xml:space="preserve"> А</w:t>
      </w:r>
      <w:proofErr w:type="gramEnd"/>
      <w:r w:rsidRPr="008D3C18">
        <w:rPr>
          <w:sz w:val="28"/>
          <w:szCs w:val="28"/>
        </w:rPr>
        <w:t xml:space="preserve"> (В). Мат в 1 ход.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2. Костров, Рожков: Шахматный </w:t>
      </w:r>
      <w:proofErr w:type="spellStart"/>
      <w:r w:rsidRPr="008D3C18">
        <w:rPr>
          <w:sz w:val="28"/>
          <w:szCs w:val="28"/>
        </w:rPr>
        <w:t>решебник</w:t>
      </w:r>
      <w:proofErr w:type="spellEnd"/>
      <w:r w:rsidRPr="008D3C18">
        <w:rPr>
          <w:sz w:val="28"/>
          <w:szCs w:val="28"/>
        </w:rPr>
        <w:t>. Книга</w:t>
      </w:r>
      <w:proofErr w:type="gramStart"/>
      <w:r w:rsidRPr="008D3C18">
        <w:rPr>
          <w:sz w:val="28"/>
          <w:szCs w:val="28"/>
        </w:rPr>
        <w:t xml:space="preserve"> С</w:t>
      </w:r>
      <w:proofErr w:type="gramEnd"/>
      <w:r w:rsidRPr="008D3C18">
        <w:rPr>
          <w:sz w:val="28"/>
          <w:szCs w:val="28"/>
        </w:rPr>
        <w:t xml:space="preserve">(D). Мат в 2 хода.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3. Костров: Шахматный </w:t>
      </w:r>
      <w:proofErr w:type="spellStart"/>
      <w:r w:rsidRPr="008D3C18">
        <w:rPr>
          <w:sz w:val="28"/>
          <w:szCs w:val="28"/>
        </w:rPr>
        <w:t>решебник</w:t>
      </w:r>
      <w:proofErr w:type="spellEnd"/>
      <w:r w:rsidRPr="008D3C18">
        <w:rPr>
          <w:sz w:val="28"/>
          <w:szCs w:val="28"/>
        </w:rPr>
        <w:t xml:space="preserve">. Двойной удар (Связка, Завлечение, Отвлечение, Цугцванг, Мат королю, Комбинации и Реализация материального перевеса).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4. Конотоп - Тесты по тактике для начинающих шахматистов.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5. Конотоп - Тесты по тактике для шахматистов 4 разряда.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lastRenderedPageBreak/>
        <w:t xml:space="preserve">6. Иващенко С. «Учебник шахматных комбинаций», Том 1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7. Журавлев Н.И. Шаг за шагом.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8. Пожарский В.А. Шахматный учебник.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9.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Задачник «Задачи к курсу «Шахматы – школе». Второй год обучения»</w:t>
      </w:r>
      <w:proofErr w:type="gramStart"/>
      <w:r w:rsidRPr="008D3C18">
        <w:rPr>
          <w:sz w:val="28"/>
          <w:szCs w:val="28"/>
        </w:rPr>
        <w:t>.О</w:t>
      </w:r>
      <w:proofErr w:type="gramEnd"/>
      <w:r w:rsidRPr="008D3C18">
        <w:rPr>
          <w:sz w:val="28"/>
          <w:szCs w:val="28"/>
        </w:rPr>
        <w:t xml:space="preserve">бнинск: Духовное возрождение, 2015 – 272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10.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Рабочая тетрадь. (Второй и третий годы обучения). Обнинск: Духовное возрождение, 2012 – 32 </w:t>
      </w:r>
      <w:proofErr w:type="gramStart"/>
      <w:r w:rsidRPr="008D3C18">
        <w:rPr>
          <w:sz w:val="28"/>
          <w:szCs w:val="28"/>
        </w:rPr>
        <w:t>с</w:t>
      </w:r>
      <w:proofErr w:type="gramEnd"/>
      <w:r w:rsidRPr="008D3C18">
        <w:rPr>
          <w:sz w:val="28"/>
          <w:szCs w:val="28"/>
        </w:rPr>
        <w:t xml:space="preserve">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11. </w:t>
      </w:r>
      <w:proofErr w:type="spellStart"/>
      <w:r w:rsidRPr="008D3C18">
        <w:rPr>
          <w:sz w:val="28"/>
          <w:szCs w:val="28"/>
        </w:rPr>
        <w:t>Сухин</w:t>
      </w:r>
      <w:proofErr w:type="spellEnd"/>
      <w:r w:rsidRPr="008D3C18">
        <w:rPr>
          <w:sz w:val="28"/>
          <w:szCs w:val="28"/>
        </w:rPr>
        <w:t xml:space="preserve"> И. Г. 500 избранных шахматных комбинаций.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Шахматные интернет-ресурсы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rPr>
          <w:sz w:val="28"/>
          <w:szCs w:val="28"/>
        </w:rPr>
      </w:pPr>
      <w:r w:rsidRPr="008D3C18">
        <w:rPr>
          <w:sz w:val="28"/>
          <w:szCs w:val="28"/>
        </w:rPr>
        <w:t xml:space="preserve">1. Международный игровой портал </w:t>
      </w:r>
      <w:hyperlink r:id="rId10" w:history="1">
        <w:r w:rsidRPr="00436CF3">
          <w:rPr>
            <w:rStyle w:val="ae"/>
          </w:rPr>
          <w:t>https://lichess.org/</w:t>
        </w:r>
      </w:hyperlink>
      <w:r w:rsidRPr="008D3C18">
        <w:rPr>
          <w:sz w:val="28"/>
          <w:szCs w:val="28"/>
        </w:rPr>
        <w:t xml:space="preserve"> </w:t>
      </w:r>
    </w:p>
    <w:p w:rsidR="0070299A" w:rsidRDefault="0070299A" w:rsidP="0070299A">
      <w:pPr>
        <w:pStyle w:val="a5"/>
        <w:spacing w:line="276" w:lineRule="auto"/>
        <w:ind w:left="448" w:firstLine="720"/>
        <w:jc w:val="both"/>
        <w:sectPr w:rsidR="0070299A">
          <w:footerReference w:type="default" r:id="rId11"/>
          <w:pgSz w:w="11910" w:h="16840"/>
          <w:pgMar w:top="1040" w:right="740" w:bottom="1320" w:left="1020" w:header="0" w:footer="1095" w:gutter="0"/>
          <w:cols w:space="720"/>
        </w:sectPr>
      </w:pPr>
      <w:r w:rsidRPr="008D3C18">
        <w:rPr>
          <w:sz w:val="28"/>
          <w:szCs w:val="28"/>
        </w:rPr>
        <w:t xml:space="preserve">2. Сайт по решению шахматных задач </w:t>
      </w:r>
      <w:hyperlink r:id="rId12" w:history="1">
        <w:r w:rsidRPr="00436CF3">
          <w:rPr>
            <w:rStyle w:val="ae"/>
          </w:rPr>
          <w:t>http://chesstempo.com</w:t>
        </w:r>
      </w:hyperlink>
      <w:r>
        <w:rPr>
          <w:sz w:val="28"/>
          <w:szCs w:val="28"/>
        </w:rPr>
        <w:t xml:space="preserve"> </w:t>
      </w:r>
      <w:r w:rsidRPr="008D3C18">
        <w:rPr>
          <w:sz w:val="28"/>
          <w:szCs w:val="28"/>
        </w:rPr>
        <w:t xml:space="preserve"> </w:t>
      </w:r>
    </w:p>
    <w:p w:rsidR="0070299A" w:rsidRDefault="0070299A" w:rsidP="0070299A">
      <w:pPr>
        <w:pStyle w:val="a3"/>
        <w:spacing w:before="74"/>
        <w:ind w:left="0" w:right="108"/>
        <w:jc w:val="right"/>
      </w:pPr>
      <w:r>
        <w:lastRenderedPageBreak/>
        <w:t xml:space="preserve">Приложения </w:t>
      </w:r>
    </w:p>
    <w:p w:rsidR="0070299A" w:rsidRPr="00573640" w:rsidRDefault="0070299A" w:rsidP="0070299A">
      <w:pPr>
        <w:pStyle w:val="a3"/>
        <w:spacing w:before="74"/>
        <w:ind w:left="0" w:right="108"/>
        <w:jc w:val="center"/>
        <w:rPr>
          <w:b/>
        </w:rPr>
      </w:pPr>
      <w:r w:rsidRPr="00573640">
        <w:rPr>
          <w:b/>
        </w:rPr>
        <w:t>Приложение 1. Мониторинг базового уровня. Входящий контроль.</w:t>
      </w:r>
    </w:p>
    <w:p w:rsidR="0070299A" w:rsidRDefault="0070299A" w:rsidP="0070299A">
      <w:pPr>
        <w:pStyle w:val="a3"/>
        <w:spacing w:before="74"/>
        <w:ind w:left="0" w:right="108"/>
        <w:jc w:val="center"/>
      </w:pPr>
    </w:p>
    <w:p w:rsidR="0070299A" w:rsidRPr="00573640" w:rsidRDefault="0070299A" w:rsidP="0070299A">
      <w:pPr>
        <w:widowControl/>
        <w:autoSpaceDE/>
        <w:autoSpaceDN/>
        <w:rPr>
          <w:sz w:val="24"/>
          <w:szCs w:val="24"/>
          <w:lang w:eastAsia="ru-RU"/>
        </w:rPr>
      </w:pPr>
      <w:r w:rsidRPr="00573640">
        <w:rPr>
          <w:b/>
          <w:bCs/>
          <w:sz w:val="24"/>
          <w:szCs w:val="24"/>
          <w:lang w:eastAsia="ru-RU"/>
        </w:rPr>
        <w:t>Цель:</w:t>
      </w:r>
      <w:r w:rsidRPr="00573640">
        <w:rPr>
          <w:sz w:val="24"/>
          <w:szCs w:val="24"/>
          <w:lang w:eastAsia="ru-RU"/>
        </w:rPr>
        <w:t xml:space="preserve"> Определение стартового уровня знаний и психофизиологических </w:t>
      </w:r>
      <w:proofErr w:type="gramStart"/>
      <w:r w:rsidRPr="00573640">
        <w:rPr>
          <w:sz w:val="24"/>
          <w:szCs w:val="24"/>
          <w:lang w:eastAsia="ru-RU"/>
        </w:rPr>
        <w:t>особенностей</w:t>
      </w:r>
      <w:proofErr w:type="gramEnd"/>
      <w:r w:rsidRPr="00573640">
        <w:rPr>
          <w:sz w:val="24"/>
          <w:szCs w:val="24"/>
          <w:lang w:eastAsia="ru-RU"/>
        </w:rPr>
        <w:t xml:space="preserve"> обучающихся в начале учебного года.</w:t>
      </w:r>
    </w:p>
    <w:p w:rsidR="0070299A" w:rsidRPr="00573640" w:rsidRDefault="0070299A" w:rsidP="0070299A">
      <w:pPr>
        <w:pStyle w:val="a3"/>
        <w:spacing w:before="74"/>
        <w:ind w:left="0" w:right="108"/>
        <w:jc w:val="center"/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456"/>
        <w:gridCol w:w="1297"/>
        <w:gridCol w:w="1698"/>
        <w:gridCol w:w="1249"/>
        <w:gridCol w:w="1542"/>
        <w:gridCol w:w="1499"/>
        <w:gridCol w:w="2819"/>
        <w:gridCol w:w="1796"/>
        <w:gridCol w:w="1621"/>
        <w:gridCol w:w="1083"/>
      </w:tblGrid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Фамилия, имя ребенка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Шахматная доска (горизонталь, вертикаль, диагональ, центр)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Название фигур. Правила хода и взятия. Ценность фигур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Шахматные термины: шах, мат, пат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Шахматная нотация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Дисциплинированность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Концентрация внимания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Усидчивость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Общий уровень</w:t>
            </w: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</w:tbl>
    <w:p w:rsidR="0070299A" w:rsidRPr="00573640" w:rsidRDefault="0070299A" w:rsidP="0070299A">
      <w:pPr>
        <w:pStyle w:val="paragraph-styledstyledparagraph-sc-a650b026-0"/>
      </w:pPr>
      <w:r w:rsidRPr="00573640">
        <w:t>**Условные обозначения для заполнения таблицы:</w:t>
      </w:r>
    </w:p>
    <w:p w:rsidR="0070299A" w:rsidRPr="00573640" w:rsidRDefault="0070299A" w:rsidP="0070299A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В (Высокий)</w:t>
      </w:r>
      <w:r w:rsidRPr="00573640">
        <w:rPr>
          <w:sz w:val="24"/>
          <w:szCs w:val="24"/>
        </w:rPr>
        <w:t xml:space="preserve"> — </w:t>
      </w:r>
      <w:proofErr w:type="gramStart"/>
      <w:r w:rsidRPr="00573640">
        <w:rPr>
          <w:sz w:val="24"/>
          <w:szCs w:val="24"/>
        </w:rPr>
        <w:t>знает</w:t>
      </w:r>
      <w:proofErr w:type="gramEnd"/>
      <w:r w:rsidRPr="00573640">
        <w:rPr>
          <w:sz w:val="24"/>
          <w:szCs w:val="24"/>
        </w:rPr>
        <w:t>/умеет уверенно, выполняет задание без ошибок;</w:t>
      </w:r>
    </w:p>
    <w:p w:rsidR="0070299A" w:rsidRPr="00573640" w:rsidRDefault="0070299A" w:rsidP="0070299A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С (Средний)</w:t>
      </w:r>
      <w:r w:rsidRPr="00573640">
        <w:rPr>
          <w:sz w:val="24"/>
          <w:szCs w:val="24"/>
        </w:rPr>
        <w:t xml:space="preserve"> — </w:t>
      </w:r>
      <w:proofErr w:type="gramStart"/>
      <w:r w:rsidRPr="00573640">
        <w:rPr>
          <w:sz w:val="24"/>
          <w:szCs w:val="24"/>
        </w:rPr>
        <w:t>знает</w:t>
      </w:r>
      <w:proofErr w:type="gramEnd"/>
      <w:r w:rsidRPr="00573640">
        <w:rPr>
          <w:sz w:val="24"/>
          <w:szCs w:val="24"/>
        </w:rPr>
        <w:t>/умеет, но допускает единичные ошибки или нуждается в наводящих вопросах;</w:t>
      </w:r>
    </w:p>
    <w:p w:rsidR="0070299A" w:rsidRPr="00573640" w:rsidRDefault="0070299A" w:rsidP="0070299A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Н (</w:t>
      </w:r>
      <w:proofErr w:type="gramStart"/>
      <w:r w:rsidRPr="00573640">
        <w:rPr>
          <w:b/>
          <w:bCs/>
          <w:sz w:val="24"/>
          <w:szCs w:val="24"/>
        </w:rPr>
        <w:t>Низкий</w:t>
      </w:r>
      <w:proofErr w:type="gramEnd"/>
      <w:r w:rsidRPr="00573640">
        <w:rPr>
          <w:b/>
          <w:bCs/>
          <w:sz w:val="24"/>
          <w:szCs w:val="24"/>
        </w:rPr>
        <w:t>)</w:t>
      </w:r>
      <w:r w:rsidRPr="00573640">
        <w:rPr>
          <w:sz w:val="24"/>
          <w:szCs w:val="24"/>
        </w:rPr>
        <w:t xml:space="preserve"> — не знает/уверенно выполнить не может, справляется только с помощью педагога.*</w:t>
      </w:r>
    </w:p>
    <w:p w:rsidR="0070299A" w:rsidRDefault="0070299A" w:rsidP="0070299A">
      <w:pPr>
        <w:jc w:val="right"/>
      </w:pPr>
    </w:p>
    <w:p w:rsidR="0070299A" w:rsidRPr="00573640" w:rsidRDefault="0070299A" w:rsidP="0070299A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73640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2. Мониторинг усвоения образовательной программы (Промежуточный и итоговый контроль)</w:t>
      </w:r>
    </w:p>
    <w:p w:rsidR="0070299A" w:rsidRPr="00573640" w:rsidRDefault="0070299A" w:rsidP="0070299A">
      <w:pPr>
        <w:pStyle w:val="paragraph-styledstyledparagraph-sc-a650b026-0"/>
      </w:pPr>
      <w:r w:rsidRPr="00573640">
        <w:rPr>
          <w:b/>
          <w:bCs/>
        </w:rPr>
        <w:t>Цель:</w:t>
      </w:r>
      <w:r w:rsidRPr="00573640">
        <w:t xml:space="preserve"> Оценка динамики освоения предметных навыков и </w:t>
      </w:r>
      <w:proofErr w:type="spellStart"/>
      <w:r w:rsidRPr="00573640">
        <w:t>сформированности</w:t>
      </w:r>
      <w:proofErr w:type="spellEnd"/>
      <w:r w:rsidRPr="00573640">
        <w:t xml:space="preserve"> </w:t>
      </w:r>
      <w:proofErr w:type="spellStart"/>
      <w:r w:rsidRPr="00573640">
        <w:t>метапредметных</w:t>
      </w:r>
      <w:proofErr w:type="spellEnd"/>
      <w:r w:rsidRPr="00573640">
        <w:t xml:space="preserve"> компетенций по итогам полугодия и года.</w:t>
      </w:r>
    </w:p>
    <w:tbl>
      <w:tblPr>
        <w:tblStyle w:val="a6"/>
        <w:tblW w:w="0" w:type="auto"/>
        <w:tblLook w:val="04A0"/>
      </w:tblPr>
      <w:tblGrid>
        <w:gridCol w:w="457"/>
        <w:gridCol w:w="1297"/>
        <w:gridCol w:w="1147"/>
        <w:gridCol w:w="1456"/>
        <w:gridCol w:w="1827"/>
        <w:gridCol w:w="1560"/>
        <w:gridCol w:w="2818"/>
        <w:gridCol w:w="1795"/>
        <w:gridCol w:w="1620"/>
        <w:gridCol w:w="1083"/>
      </w:tblGrid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Фамилия, имя ребенка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Находит защиту от детского мата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Базовые принципы игры в дебюте (развитие, центр, рокировка)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Тактические приемы в миттельшпиле (вилка, связка, двойной удар)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Простейшие окончания (оппозиция, правило квадрата)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Дисциплинированность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Концентрация внимания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Усидчивость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b/>
                <w:bCs/>
                <w:sz w:val="24"/>
                <w:szCs w:val="24"/>
              </w:rPr>
            </w:pPr>
            <w:r w:rsidRPr="00573640">
              <w:rPr>
                <w:b/>
                <w:bCs/>
                <w:sz w:val="24"/>
                <w:szCs w:val="24"/>
              </w:rPr>
              <w:t>Общий уровень</w:t>
            </w: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  <w:tr w:rsidR="0070299A" w:rsidRPr="00573640" w:rsidTr="00030F43"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  <w:r w:rsidRPr="00573640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0299A" w:rsidRPr="00573640" w:rsidRDefault="0070299A" w:rsidP="00030F43">
            <w:pPr>
              <w:rPr>
                <w:sz w:val="24"/>
                <w:szCs w:val="24"/>
              </w:rPr>
            </w:pPr>
          </w:p>
        </w:tc>
      </w:tr>
    </w:tbl>
    <w:p w:rsidR="0070299A" w:rsidRPr="00573640" w:rsidRDefault="0070299A" w:rsidP="0070299A">
      <w:pPr>
        <w:pStyle w:val="paragraph-styledstyledparagraph-sc-a650b026-0"/>
      </w:pPr>
      <w:r w:rsidRPr="00573640">
        <w:rPr>
          <w:b/>
          <w:bCs/>
        </w:rPr>
        <w:t>Методические рекомендации по заполнению столбцов «Общий уровень» и поведенческих критериев:</w:t>
      </w:r>
    </w:p>
    <w:p w:rsidR="0070299A" w:rsidRPr="00573640" w:rsidRDefault="0070299A" w:rsidP="0070299A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Находит защиту от детского мата:</w:t>
      </w:r>
      <w:r w:rsidRPr="00573640">
        <w:rPr>
          <w:sz w:val="24"/>
          <w:szCs w:val="24"/>
        </w:rPr>
        <w:t xml:space="preserve"> Педагог ставит учебную позицию (белые: e4, фд5, дьс</w:t>
      </w:r>
      <w:proofErr w:type="gramStart"/>
      <w:r w:rsidRPr="00573640">
        <w:rPr>
          <w:sz w:val="24"/>
          <w:szCs w:val="24"/>
        </w:rPr>
        <w:t>4</w:t>
      </w:r>
      <w:proofErr w:type="gramEnd"/>
      <w:r w:rsidRPr="00573640">
        <w:rPr>
          <w:sz w:val="24"/>
          <w:szCs w:val="24"/>
        </w:rPr>
        <w:t xml:space="preserve">; черные: е5, </w:t>
      </w:r>
      <w:proofErr w:type="spellStart"/>
      <w:r w:rsidRPr="00573640">
        <w:rPr>
          <w:sz w:val="24"/>
          <w:szCs w:val="24"/>
        </w:rPr>
        <w:t>дьсб</w:t>
      </w:r>
      <w:proofErr w:type="spellEnd"/>
      <w:r w:rsidRPr="00573640">
        <w:rPr>
          <w:sz w:val="24"/>
          <w:szCs w:val="24"/>
        </w:rPr>
        <w:t xml:space="preserve">). Ребенок должен найти ход g6 или d6. Если находит сразу — </w:t>
      </w:r>
      <w:r w:rsidRPr="00573640">
        <w:rPr>
          <w:b/>
          <w:bCs/>
          <w:sz w:val="24"/>
          <w:szCs w:val="24"/>
        </w:rPr>
        <w:t>В</w:t>
      </w:r>
      <w:r w:rsidRPr="00573640">
        <w:rPr>
          <w:sz w:val="24"/>
          <w:szCs w:val="24"/>
        </w:rPr>
        <w:t xml:space="preserve">, после подсказки — </w:t>
      </w:r>
      <w:r w:rsidRPr="00573640">
        <w:rPr>
          <w:b/>
          <w:bCs/>
          <w:sz w:val="24"/>
          <w:szCs w:val="24"/>
        </w:rPr>
        <w:t>С</w:t>
      </w:r>
      <w:r w:rsidRPr="00573640">
        <w:rPr>
          <w:sz w:val="24"/>
          <w:szCs w:val="24"/>
        </w:rPr>
        <w:t xml:space="preserve">, берет пешку на f7 — </w:t>
      </w:r>
      <w:r w:rsidRPr="00573640">
        <w:rPr>
          <w:b/>
          <w:bCs/>
          <w:sz w:val="24"/>
          <w:szCs w:val="24"/>
        </w:rPr>
        <w:t>Н</w:t>
      </w:r>
      <w:r w:rsidRPr="00573640">
        <w:rPr>
          <w:sz w:val="24"/>
          <w:szCs w:val="24"/>
        </w:rPr>
        <w:t>.</w:t>
      </w:r>
    </w:p>
    <w:p w:rsidR="0070299A" w:rsidRPr="00573640" w:rsidRDefault="0070299A" w:rsidP="0070299A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Базовые принципы дебюта:</w:t>
      </w:r>
      <w:r w:rsidRPr="00573640">
        <w:rPr>
          <w:sz w:val="24"/>
          <w:szCs w:val="24"/>
        </w:rPr>
        <w:t xml:space="preserve"> Наблюдение за игрой ученика </w:t>
      </w:r>
      <w:proofErr w:type="gramStart"/>
      <w:r w:rsidRPr="00573640">
        <w:rPr>
          <w:sz w:val="24"/>
          <w:szCs w:val="24"/>
        </w:rPr>
        <w:t>в первые</w:t>
      </w:r>
      <w:proofErr w:type="gramEnd"/>
      <w:r w:rsidRPr="00573640">
        <w:rPr>
          <w:sz w:val="24"/>
          <w:szCs w:val="24"/>
        </w:rPr>
        <w:t xml:space="preserve"> 10 ходов. Не выводит ли ладьи раньше слонов? Делает ли рокировку?</w:t>
      </w:r>
    </w:p>
    <w:p w:rsidR="0070299A" w:rsidRPr="00573640" w:rsidRDefault="0070299A" w:rsidP="0070299A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Тактические приемы:</w:t>
      </w:r>
      <w:r w:rsidRPr="00573640">
        <w:rPr>
          <w:sz w:val="24"/>
          <w:szCs w:val="24"/>
        </w:rPr>
        <w:t xml:space="preserve"> Решение тестовой карты из 5 позиций на вилку и связку. Решено 5 задач — </w:t>
      </w:r>
      <w:r w:rsidRPr="00573640">
        <w:rPr>
          <w:b/>
          <w:bCs/>
          <w:sz w:val="24"/>
          <w:szCs w:val="24"/>
        </w:rPr>
        <w:t>В</w:t>
      </w:r>
      <w:r w:rsidRPr="00573640">
        <w:rPr>
          <w:sz w:val="24"/>
          <w:szCs w:val="24"/>
        </w:rPr>
        <w:t xml:space="preserve">, 3–4 задачи — </w:t>
      </w:r>
      <w:proofErr w:type="gramStart"/>
      <w:r w:rsidRPr="00573640">
        <w:rPr>
          <w:b/>
          <w:bCs/>
          <w:sz w:val="24"/>
          <w:szCs w:val="24"/>
        </w:rPr>
        <w:t>С</w:t>
      </w:r>
      <w:proofErr w:type="gramEnd"/>
      <w:r w:rsidRPr="00573640">
        <w:rPr>
          <w:sz w:val="24"/>
          <w:szCs w:val="24"/>
        </w:rPr>
        <w:t xml:space="preserve">, менее 3 — </w:t>
      </w:r>
      <w:r w:rsidRPr="00573640">
        <w:rPr>
          <w:b/>
          <w:bCs/>
          <w:sz w:val="24"/>
          <w:szCs w:val="24"/>
        </w:rPr>
        <w:t>Н</w:t>
      </w:r>
      <w:r w:rsidRPr="00573640">
        <w:rPr>
          <w:sz w:val="24"/>
          <w:szCs w:val="24"/>
        </w:rPr>
        <w:t>.</w:t>
      </w:r>
    </w:p>
    <w:p w:rsidR="0070299A" w:rsidRPr="00573640" w:rsidRDefault="0070299A" w:rsidP="0070299A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Простейшие окончания:</w:t>
      </w:r>
      <w:r w:rsidRPr="00573640">
        <w:rPr>
          <w:sz w:val="24"/>
          <w:szCs w:val="24"/>
        </w:rPr>
        <w:t xml:space="preserve"> Позиция «Король и пешка против короля». Ученик должен определить, проходит ли пешка, используя визуальное представление правила квадрата.</w:t>
      </w:r>
    </w:p>
    <w:p w:rsidR="0070299A" w:rsidRPr="00573640" w:rsidRDefault="0070299A" w:rsidP="0070299A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b/>
          <w:bCs/>
          <w:sz w:val="24"/>
          <w:szCs w:val="24"/>
        </w:rPr>
        <w:t>Дисциплина, концентрация, усидчивость:</w:t>
      </w:r>
      <w:r w:rsidRPr="00573640">
        <w:rPr>
          <w:sz w:val="24"/>
          <w:szCs w:val="24"/>
        </w:rPr>
        <w:t xml:space="preserve"> Оцениваются </w:t>
      </w:r>
      <w:proofErr w:type="spellStart"/>
      <w:proofErr w:type="gramStart"/>
      <w:r w:rsidRPr="00573640">
        <w:rPr>
          <w:sz w:val="24"/>
          <w:szCs w:val="24"/>
        </w:rPr>
        <w:t>субъективно-педагогически</w:t>
      </w:r>
      <w:proofErr w:type="spellEnd"/>
      <w:proofErr w:type="gramEnd"/>
      <w:r w:rsidRPr="00573640">
        <w:rPr>
          <w:sz w:val="24"/>
          <w:szCs w:val="24"/>
        </w:rPr>
        <w:t xml:space="preserve"> на протяжении всего занятия:</w:t>
      </w:r>
    </w:p>
    <w:p w:rsidR="0070299A" w:rsidRPr="00573640" w:rsidRDefault="0070299A" w:rsidP="0070299A">
      <w:pPr>
        <w:widowControl/>
        <w:numPr>
          <w:ilvl w:val="1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rStyle w:val="ad"/>
          <w:sz w:val="24"/>
          <w:szCs w:val="24"/>
        </w:rPr>
        <w:t>Дисциплина:</w:t>
      </w:r>
      <w:r w:rsidRPr="00573640">
        <w:rPr>
          <w:sz w:val="24"/>
          <w:szCs w:val="24"/>
        </w:rPr>
        <w:t xml:space="preserve"> соблюдение тишины, отсутствие подсказок другим игрокам, реакция на замечания.</w:t>
      </w:r>
    </w:p>
    <w:p w:rsidR="0070299A" w:rsidRPr="00573640" w:rsidRDefault="0070299A" w:rsidP="0070299A">
      <w:pPr>
        <w:widowControl/>
        <w:numPr>
          <w:ilvl w:val="1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rStyle w:val="ad"/>
          <w:sz w:val="24"/>
          <w:szCs w:val="24"/>
        </w:rPr>
        <w:lastRenderedPageBreak/>
        <w:t>Концентрация:</w:t>
      </w:r>
      <w:r w:rsidRPr="00573640">
        <w:rPr>
          <w:sz w:val="24"/>
          <w:szCs w:val="24"/>
        </w:rPr>
        <w:t xml:space="preserve"> способность удерживать внимание на позиции более 10 минут, отсутствие посторонних действий.</w:t>
      </w:r>
    </w:p>
    <w:p w:rsidR="0070299A" w:rsidRPr="00573640" w:rsidRDefault="0070299A" w:rsidP="0070299A">
      <w:pPr>
        <w:widowControl/>
        <w:numPr>
          <w:ilvl w:val="1"/>
          <w:numId w:val="46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573640">
        <w:rPr>
          <w:rStyle w:val="ad"/>
          <w:sz w:val="24"/>
          <w:szCs w:val="24"/>
        </w:rPr>
        <w:t>Усидчивость:</w:t>
      </w:r>
      <w:r w:rsidRPr="00573640">
        <w:rPr>
          <w:sz w:val="24"/>
          <w:szCs w:val="24"/>
        </w:rPr>
        <w:t xml:space="preserve"> доведение партии до конца даже в проигрышной позиции, отсутствие желания сбежать с урока при усталости.</w:t>
      </w:r>
    </w:p>
    <w:p w:rsidR="0070299A" w:rsidRPr="00573640" w:rsidRDefault="0070299A" w:rsidP="0070299A">
      <w:pPr>
        <w:pStyle w:val="a3"/>
        <w:spacing w:before="74"/>
        <w:ind w:left="0" w:right="108"/>
        <w:jc w:val="right"/>
        <w:rPr>
          <w:sz w:val="24"/>
          <w:szCs w:val="24"/>
        </w:rPr>
      </w:pPr>
    </w:p>
    <w:p w:rsidR="00A135BA" w:rsidRDefault="00A135BA" w:rsidP="0070299A">
      <w:pPr>
        <w:pStyle w:val="2"/>
        <w:spacing w:before="164"/>
      </w:pPr>
    </w:p>
    <w:sectPr w:rsidR="00A135BA" w:rsidSect="0070299A">
      <w:footerReference w:type="default" r:id="rId13"/>
      <w:pgSz w:w="16840" w:h="11910" w:orient="landscape"/>
      <w:pgMar w:top="1021" w:right="1038" w:bottom="743" w:left="958" w:header="0" w:footer="77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E45" w:rsidRDefault="00F23E45">
      <w:r>
        <w:separator/>
      </w:r>
    </w:p>
  </w:endnote>
  <w:endnote w:type="continuationSeparator" w:id="0">
    <w:p w:rsidR="00F23E45" w:rsidRDefault="00F23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43" w:rsidRDefault="00030F43">
    <w:pPr>
      <w:pStyle w:val="a3"/>
      <w:spacing w:line="14" w:lineRule="auto"/>
      <w:ind w:left="0"/>
      <w:rPr>
        <w:sz w:val="20"/>
      </w:rPr>
    </w:pPr>
    <w:r w:rsidRPr="00A2651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" o:spid="_x0000_s4101" type="#_x0000_t202" style="position:absolute;margin-left:308.95pt;margin-top:792.4pt;width:21.2pt;height:17.55pt;z-index:-1773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" filled="f" stroked="f">
          <v:path arrowok="t"/>
          <v:textbox inset="0,0,0,0">
            <w:txbxContent>
              <w:p w:rsidR="00030F43" w:rsidRDefault="00030F43">
                <w:pPr>
                  <w:pStyle w:val="a3"/>
                  <w:spacing w:before="9"/>
                  <w:ind w:left="60"/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43" w:rsidRDefault="00030F43">
    <w:pPr>
      <w:pStyle w:val="a3"/>
      <w:spacing w:line="14" w:lineRule="auto"/>
      <w:ind w:left="0"/>
      <w:rPr>
        <w:sz w:val="20"/>
      </w:rPr>
    </w:pPr>
    <w:r w:rsidRPr="00A2651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6" o:spid="_x0000_s4107" type="#_x0000_t202" style="position:absolute;margin-left:316pt;margin-top:774.75pt;width:21.2pt;height:17.55pt;z-index:-177341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" filled="f" stroked="f">
          <v:path arrowok="t"/>
          <v:textbox inset="0,0,0,0">
            <w:txbxContent>
              <w:p w:rsidR="00030F43" w:rsidRDefault="00030F43">
                <w:pPr>
                  <w:pStyle w:val="a3"/>
                  <w:spacing w:before="9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A2A27">
                  <w:rPr>
                    <w:noProof/>
                    <w:spacing w:val="-5"/>
                  </w:rPr>
                  <w:t>22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43" w:rsidRDefault="00030F43">
    <w:pPr>
      <w:pStyle w:val="a3"/>
      <w:spacing w:line="14" w:lineRule="auto"/>
      <w:ind w:left="0"/>
      <w:rPr>
        <w:sz w:val="20"/>
      </w:rPr>
    </w:pPr>
    <w:r w:rsidRPr="00A2651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3" o:spid="_x0000_s4097" type="#_x0000_t202" style="position:absolute;margin-left:312.55pt;margin-top:792.4pt;width:21.2pt;height:17.55pt;z-index:-1773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" filled="f" stroked="f">
          <v:path arrowok="t"/>
          <v:textbox inset="0,0,0,0">
            <w:txbxContent>
              <w:p w:rsidR="00030F43" w:rsidRDefault="00030F43">
                <w:pPr>
                  <w:pStyle w:val="a3"/>
                  <w:spacing w:before="9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A2A27">
                  <w:rPr>
                    <w:noProof/>
                    <w:spacing w:val="-5"/>
                  </w:rPr>
                  <w:t>25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E45" w:rsidRDefault="00F23E45">
      <w:r>
        <w:separator/>
      </w:r>
    </w:p>
  </w:footnote>
  <w:footnote w:type="continuationSeparator" w:id="0">
    <w:p w:rsidR="00F23E45" w:rsidRDefault="00F23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7194"/>
    <w:multiLevelType w:val="multilevel"/>
    <w:tmpl w:val="F926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46500"/>
    <w:multiLevelType w:val="multilevel"/>
    <w:tmpl w:val="0398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E231C5"/>
    <w:multiLevelType w:val="multilevel"/>
    <w:tmpl w:val="0624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0D6859"/>
    <w:multiLevelType w:val="multilevel"/>
    <w:tmpl w:val="CC28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A6459D"/>
    <w:multiLevelType w:val="hybridMultilevel"/>
    <w:tmpl w:val="D4D8DCE0"/>
    <w:lvl w:ilvl="0" w:tplc="3042DAEA">
      <w:numFmt w:val="bullet"/>
      <w:lvlText w:val="–"/>
      <w:lvlJc w:val="left"/>
      <w:pPr>
        <w:ind w:left="11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CA0062">
      <w:numFmt w:val="bullet"/>
      <w:lvlText w:val="•"/>
      <w:lvlJc w:val="left"/>
      <w:pPr>
        <w:ind w:left="1122" w:hanging="202"/>
      </w:pPr>
      <w:rPr>
        <w:rFonts w:hint="default"/>
        <w:lang w:val="ru-RU" w:eastAsia="en-US" w:bidi="ar-SA"/>
      </w:rPr>
    </w:lvl>
    <w:lvl w:ilvl="2" w:tplc="F648BC78">
      <w:numFmt w:val="bullet"/>
      <w:lvlText w:val="•"/>
      <w:lvlJc w:val="left"/>
      <w:pPr>
        <w:ind w:left="2125" w:hanging="202"/>
      </w:pPr>
      <w:rPr>
        <w:rFonts w:hint="default"/>
        <w:lang w:val="ru-RU" w:eastAsia="en-US" w:bidi="ar-SA"/>
      </w:rPr>
    </w:lvl>
    <w:lvl w:ilvl="3" w:tplc="F5161926">
      <w:numFmt w:val="bullet"/>
      <w:lvlText w:val="•"/>
      <w:lvlJc w:val="left"/>
      <w:pPr>
        <w:ind w:left="3127" w:hanging="202"/>
      </w:pPr>
      <w:rPr>
        <w:rFonts w:hint="default"/>
        <w:lang w:val="ru-RU" w:eastAsia="en-US" w:bidi="ar-SA"/>
      </w:rPr>
    </w:lvl>
    <w:lvl w:ilvl="4" w:tplc="3C562800">
      <w:numFmt w:val="bullet"/>
      <w:lvlText w:val="•"/>
      <w:lvlJc w:val="left"/>
      <w:pPr>
        <w:ind w:left="4130" w:hanging="202"/>
      </w:pPr>
      <w:rPr>
        <w:rFonts w:hint="default"/>
        <w:lang w:val="ru-RU" w:eastAsia="en-US" w:bidi="ar-SA"/>
      </w:rPr>
    </w:lvl>
    <w:lvl w:ilvl="5" w:tplc="F83251AA">
      <w:numFmt w:val="bullet"/>
      <w:lvlText w:val="•"/>
      <w:lvlJc w:val="left"/>
      <w:pPr>
        <w:ind w:left="5133" w:hanging="202"/>
      </w:pPr>
      <w:rPr>
        <w:rFonts w:hint="default"/>
        <w:lang w:val="ru-RU" w:eastAsia="en-US" w:bidi="ar-SA"/>
      </w:rPr>
    </w:lvl>
    <w:lvl w:ilvl="6" w:tplc="5EE4DDCC">
      <w:numFmt w:val="bullet"/>
      <w:lvlText w:val="•"/>
      <w:lvlJc w:val="left"/>
      <w:pPr>
        <w:ind w:left="6135" w:hanging="202"/>
      </w:pPr>
      <w:rPr>
        <w:rFonts w:hint="default"/>
        <w:lang w:val="ru-RU" w:eastAsia="en-US" w:bidi="ar-SA"/>
      </w:rPr>
    </w:lvl>
    <w:lvl w:ilvl="7" w:tplc="617AE8B4">
      <w:numFmt w:val="bullet"/>
      <w:lvlText w:val="•"/>
      <w:lvlJc w:val="left"/>
      <w:pPr>
        <w:ind w:left="7138" w:hanging="202"/>
      </w:pPr>
      <w:rPr>
        <w:rFonts w:hint="default"/>
        <w:lang w:val="ru-RU" w:eastAsia="en-US" w:bidi="ar-SA"/>
      </w:rPr>
    </w:lvl>
    <w:lvl w:ilvl="8" w:tplc="C1CC244E">
      <w:numFmt w:val="bullet"/>
      <w:lvlText w:val="•"/>
      <w:lvlJc w:val="left"/>
      <w:pPr>
        <w:ind w:left="8141" w:hanging="202"/>
      </w:pPr>
      <w:rPr>
        <w:rFonts w:hint="default"/>
        <w:lang w:val="ru-RU" w:eastAsia="en-US" w:bidi="ar-SA"/>
      </w:rPr>
    </w:lvl>
  </w:abstractNum>
  <w:abstractNum w:abstractNumId="5">
    <w:nsid w:val="140C4B3A"/>
    <w:multiLevelType w:val="hybridMultilevel"/>
    <w:tmpl w:val="60A2933A"/>
    <w:lvl w:ilvl="0" w:tplc="A1C0C50A">
      <w:numFmt w:val="bullet"/>
      <w:lvlText w:val="-"/>
      <w:lvlJc w:val="left"/>
      <w:pPr>
        <w:ind w:left="11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A25204">
      <w:numFmt w:val="bullet"/>
      <w:lvlText w:val="•"/>
      <w:lvlJc w:val="left"/>
      <w:pPr>
        <w:ind w:left="1122" w:hanging="425"/>
      </w:pPr>
      <w:rPr>
        <w:rFonts w:hint="default"/>
        <w:lang w:val="ru-RU" w:eastAsia="en-US" w:bidi="ar-SA"/>
      </w:rPr>
    </w:lvl>
    <w:lvl w:ilvl="2" w:tplc="B7CE0E92">
      <w:numFmt w:val="bullet"/>
      <w:lvlText w:val="•"/>
      <w:lvlJc w:val="left"/>
      <w:pPr>
        <w:ind w:left="2125" w:hanging="425"/>
      </w:pPr>
      <w:rPr>
        <w:rFonts w:hint="default"/>
        <w:lang w:val="ru-RU" w:eastAsia="en-US" w:bidi="ar-SA"/>
      </w:rPr>
    </w:lvl>
    <w:lvl w:ilvl="3" w:tplc="5A0AB034">
      <w:numFmt w:val="bullet"/>
      <w:lvlText w:val="•"/>
      <w:lvlJc w:val="left"/>
      <w:pPr>
        <w:ind w:left="3127" w:hanging="425"/>
      </w:pPr>
      <w:rPr>
        <w:rFonts w:hint="default"/>
        <w:lang w:val="ru-RU" w:eastAsia="en-US" w:bidi="ar-SA"/>
      </w:rPr>
    </w:lvl>
    <w:lvl w:ilvl="4" w:tplc="55AE6504">
      <w:numFmt w:val="bullet"/>
      <w:lvlText w:val="•"/>
      <w:lvlJc w:val="left"/>
      <w:pPr>
        <w:ind w:left="4130" w:hanging="425"/>
      </w:pPr>
      <w:rPr>
        <w:rFonts w:hint="default"/>
        <w:lang w:val="ru-RU" w:eastAsia="en-US" w:bidi="ar-SA"/>
      </w:rPr>
    </w:lvl>
    <w:lvl w:ilvl="5" w:tplc="D04ED1B8">
      <w:numFmt w:val="bullet"/>
      <w:lvlText w:val="•"/>
      <w:lvlJc w:val="left"/>
      <w:pPr>
        <w:ind w:left="5133" w:hanging="425"/>
      </w:pPr>
      <w:rPr>
        <w:rFonts w:hint="default"/>
        <w:lang w:val="ru-RU" w:eastAsia="en-US" w:bidi="ar-SA"/>
      </w:rPr>
    </w:lvl>
    <w:lvl w:ilvl="6" w:tplc="3A38C7E8">
      <w:numFmt w:val="bullet"/>
      <w:lvlText w:val="•"/>
      <w:lvlJc w:val="left"/>
      <w:pPr>
        <w:ind w:left="6135" w:hanging="425"/>
      </w:pPr>
      <w:rPr>
        <w:rFonts w:hint="default"/>
        <w:lang w:val="ru-RU" w:eastAsia="en-US" w:bidi="ar-SA"/>
      </w:rPr>
    </w:lvl>
    <w:lvl w:ilvl="7" w:tplc="956CCE58">
      <w:numFmt w:val="bullet"/>
      <w:lvlText w:val="•"/>
      <w:lvlJc w:val="left"/>
      <w:pPr>
        <w:ind w:left="7138" w:hanging="425"/>
      </w:pPr>
      <w:rPr>
        <w:rFonts w:hint="default"/>
        <w:lang w:val="ru-RU" w:eastAsia="en-US" w:bidi="ar-SA"/>
      </w:rPr>
    </w:lvl>
    <w:lvl w:ilvl="8" w:tplc="C5D6603C">
      <w:numFmt w:val="bullet"/>
      <w:lvlText w:val="•"/>
      <w:lvlJc w:val="left"/>
      <w:pPr>
        <w:ind w:left="8141" w:hanging="425"/>
      </w:pPr>
      <w:rPr>
        <w:rFonts w:hint="default"/>
        <w:lang w:val="ru-RU" w:eastAsia="en-US" w:bidi="ar-SA"/>
      </w:rPr>
    </w:lvl>
  </w:abstractNum>
  <w:abstractNum w:abstractNumId="6">
    <w:nsid w:val="1545355A"/>
    <w:multiLevelType w:val="hybridMultilevel"/>
    <w:tmpl w:val="10F6EA8A"/>
    <w:lvl w:ilvl="0" w:tplc="660AFA5A">
      <w:numFmt w:val="bullet"/>
      <w:lvlText w:val="–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364BB8">
      <w:numFmt w:val="bullet"/>
      <w:lvlText w:val="•"/>
      <w:lvlJc w:val="left"/>
      <w:pPr>
        <w:ind w:left="1122" w:hanging="708"/>
      </w:pPr>
      <w:rPr>
        <w:rFonts w:hint="default"/>
        <w:lang w:val="ru-RU" w:eastAsia="en-US" w:bidi="ar-SA"/>
      </w:rPr>
    </w:lvl>
    <w:lvl w:ilvl="2" w:tplc="6B423F1E">
      <w:numFmt w:val="bullet"/>
      <w:lvlText w:val="•"/>
      <w:lvlJc w:val="left"/>
      <w:pPr>
        <w:ind w:left="2125" w:hanging="708"/>
      </w:pPr>
      <w:rPr>
        <w:rFonts w:hint="default"/>
        <w:lang w:val="ru-RU" w:eastAsia="en-US" w:bidi="ar-SA"/>
      </w:rPr>
    </w:lvl>
    <w:lvl w:ilvl="3" w:tplc="CC8800D8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4" w:tplc="BD46A4FC">
      <w:numFmt w:val="bullet"/>
      <w:lvlText w:val="•"/>
      <w:lvlJc w:val="left"/>
      <w:pPr>
        <w:ind w:left="4130" w:hanging="708"/>
      </w:pPr>
      <w:rPr>
        <w:rFonts w:hint="default"/>
        <w:lang w:val="ru-RU" w:eastAsia="en-US" w:bidi="ar-SA"/>
      </w:rPr>
    </w:lvl>
    <w:lvl w:ilvl="5" w:tplc="045A5EEE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 w:tplc="62CA631A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 w:tplc="5BF43B3C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 w:tplc="F9689814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abstractNum w:abstractNumId="7">
    <w:nsid w:val="178F7020"/>
    <w:multiLevelType w:val="hybridMultilevel"/>
    <w:tmpl w:val="7508316A"/>
    <w:lvl w:ilvl="0" w:tplc="23EEECFE">
      <w:numFmt w:val="bullet"/>
      <w:lvlText w:val="–"/>
      <w:lvlJc w:val="left"/>
      <w:pPr>
        <w:ind w:left="21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62482A">
      <w:numFmt w:val="bullet"/>
      <w:lvlText w:val=""/>
      <w:lvlJc w:val="left"/>
      <w:pPr>
        <w:ind w:left="11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160783E">
      <w:numFmt w:val="bullet"/>
      <w:lvlText w:val=""/>
      <w:lvlJc w:val="left"/>
      <w:pPr>
        <w:ind w:left="112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1CC0546">
      <w:numFmt w:val="bullet"/>
      <w:lvlText w:val="•"/>
      <w:lvlJc w:val="left"/>
      <w:pPr>
        <w:ind w:left="2212" w:hanging="281"/>
      </w:pPr>
      <w:rPr>
        <w:rFonts w:hint="default"/>
        <w:lang w:val="ru-RU" w:eastAsia="en-US" w:bidi="ar-SA"/>
      </w:rPr>
    </w:lvl>
    <w:lvl w:ilvl="4" w:tplc="99549712">
      <w:numFmt w:val="bullet"/>
      <w:lvlText w:val="•"/>
      <w:lvlJc w:val="left"/>
      <w:pPr>
        <w:ind w:left="3208" w:hanging="281"/>
      </w:pPr>
      <w:rPr>
        <w:rFonts w:hint="default"/>
        <w:lang w:val="ru-RU" w:eastAsia="en-US" w:bidi="ar-SA"/>
      </w:rPr>
    </w:lvl>
    <w:lvl w:ilvl="5" w:tplc="01D824DA">
      <w:numFmt w:val="bullet"/>
      <w:lvlText w:val="•"/>
      <w:lvlJc w:val="left"/>
      <w:pPr>
        <w:ind w:left="4204" w:hanging="281"/>
      </w:pPr>
      <w:rPr>
        <w:rFonts w:hint="default"/>
        <w:lang w:val="ru-RU" w:eastAsia="en-US" w:bidi="ar-SA"/>
      </w:rPr>
    </w:lvl>
    <w:lvl w:ilvl="6" w:tplc="188C2CFA">
      <w:numFmt w:val="bullet"/>
      <w:lvlText w:val="•"/>
      <w:lvlJc w:val="left"/>
      <w:pPr>
        <w:ind w:left="5200" w:hanging="281"/>
      </w:pPr>
      <w:rPr>
        <w:rFonts w:hint="default"/>
        <w:lang w:val="ru-RU" w:eastAsia="en-US" w:bidi="ar-SA"/>
      </w:rPr>
    </w:lvl>
    <w:lvl w:ilvl="7" w:tplc="D4045540">
      <w:numFmt w:val="bullet"/>
      <w:lvlText w:val="•"/>
      <w:lvlJc w:val="left"/>
      <w:pPr>
        <w:ind w:left="6196" w:hanging="281"/>
      </w:pPr>
      <w:rPr>
        <w:rFonts w:hint="default"/>
        <w:lang w:val="ru-RU" w:eastAsia="en-US" w:bidi="ar-SA"/>
      </w:rPr>
    </w:lvl>
    <w:lvl w:ilvl="8" w:tplc="FE547C56">
      <w:numFmt w:val="bullet"/>
      <w:lvlText w:val="•"/>
      <w:lvlJc w:val="left"/>
      <w:pPr>
        <w:ind w:left="7192" w:hanging="281"/>
      </w:pPr>
      <w:rPr>
        <w:rFonts w:hint="default"/>
        <w:lang w:val="ru-RU" w:eastAsia="en-US" w:bidi="ar-SA"/>
      </w:rPr>
    </w:lvl>
  </w:abstractNum>
  <w:abstractNum w:abstractNumId="8">
    <w:nsid w:val="188F4B6A"/>
    <w:multiLevelType w:val="multilevel"/>
    <w:tmpl w:val="BD2E113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98B1FBC"/>
    <w:multiLevelType w:val="hybridMultilevel"/>
    <w:tmpl w:val="4DD8EF5C"/>
    <w:lvl w:ilvl="0" w:tplc="59546858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86564A">
      <w:numFmt w:val="bullet"/>
      <w:lvlText w:val="•"/>
      <w:lvlJc w:val="left"/>
      <w:pPr>
        <w:ind w:left="1770" w:hanging="360"/>
      </w:pPr>
      <w:rPr>
        <w:rFonts w:hint="default"/>
        <w:lang w:val="ru-RU" w:eastAsia="en-US" w:bidi="ar-SA"/>
      </w:rPr>
    </w:lvl>
    <w:lvl w:ilvl="2" w:tplc="A4D6455E">
      <w:numFmt w:val="bullet"/>
      <w:lvlText w:val="•"/>
      <w:lvlJc w:val="left"/>
      <w:pPr>
        <w:ind w:left="2701" w:hanging="360"/>
      </w:pPr>
      <w:rPr>
        <w:rFonts w:hint="default"/>
        <w:lang w:val="ru-RU" w:eastAsia="en-US" w:bidi="ar-SA"/>
      </w:rPr>
    </w:lvl>
    <w:lvl w:ilvl="3" w:tplc="8718456E">
      <w:numFmt w:val="bullet"/>
      <w:lvlText w:val="•"/>
      <w:lvlJc w:val="left"/>
      <w:pPr>
        <w:ind w:left="3631" w:hanging="360"/>
      </w:pPr>
      <w:rPr>
        <w:rFonts w:hint="default"/>
        <w:lang w:val="ru-RU" w:eastAsia="en-US" w:bidi="ar-SA"/>
      </w:rPr>
    </w:lvl>
    <w:lvl w:ilvl="4" w:tplc="1A3A6F9C">
      <w:numFmt w:val="bullet"/>
      <w:lvlText w:val="•"/>
      <w:lvlJc w:val="left"/>
      <w:pPr>
        <w:ind w:left="4562" w:hanging="360"/>
      </w:pPr>
      <w:rPr>
        <w:rFonts w:hint="default"/>
        <w:lang w:val="ru-RU" w:eastAsia="en-US" w:bidi="ar-SA"/>
      </w:rPr>
    </w:lvl>
    <w:lvl w:ilvl="5" w:tplc="4DC26C28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CFE66A60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7" w:tplc="82C2DD4E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8" w:tplc="BB7285AA">
      <w:numFmt w:val="bullet"/>
      <w:lvlText w:val="•"/>
      <w:lvlJc w:val="left"/>
      <w:pPr>
        <w:ind w:left="8285" w:hanging="360"/>
      </w:pPr>
      <w:rPr>
        <w:rFonts w:hint="default"/>
        <w:lang w:val="ru-RU" w:eastAsia="en-US" w:bidi="ar-SA"/>
      </w:rPr>
    </w:lvl>
  </w:abstractNum>
  <w:abstractNum w:abstractNumId="10">
    <w:nsid w:val="19F45434"/>
    <w:multiLevelType w:val="hybridMultilevel"/>
    <w:tmpl w:val="203AD7A0"/>
    <w:lvl w:ilvl="0" w:tplc="BE6E0298">
      <w:numFmt w:val="bullet"/>
      <w:lvlText w:val=""/>
      <w:lvlJc w:val="left"/>
      <w:pPr>
        <w:ind w:left="11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20D12E">
      <w:numFmt w:val="bullet"/>
      <w:lvlText w:val="•"/>
      <w:lvlJc w:val="left"/>
      <w:pPr>
        <w:ind w:left="1122" w:hanging="425"/>
      </w:pPr>
      <w:rPr>
        <w:rFonts w:hint="default"/>
        <w:lang w:val="ru-RU" w:eastAsia="en-US" w:bidi="ar-SA"/>
      </w:rPr>
    </w:lvl>
    <w:lvl w:ilvl="2" w:tplc="579A1E78">
      <w:numFmt w:val="bullet"/>
      <w:lvlText w:val="•"/>
      <w:lvlJc w:val="left"/>
      <w:pPr>
        <w:ind w:left="2125" w:hanging="425"/>
      </w:pPr>
      <w:rPr>
        <w:rFonts w:hint="default"/>
        <w:lang w:val="ru-RU" w:eastAsia="en-US" w:bidi="ar-SA"/>
      </w:rPr>
    </w:lvl>
    <w:lvl w:ilvl="3" w:tplc="62F24BFA">
      <w:numFmt w:val="bullet"/>
      <w:lvlText w:val="•"/>
      <w:lvlJc w:val="left"/>
      <w:pPr>
        <w:ind w:left="3127" w:hanging="425"/>
      </w:pPr>
      <w:rPr>
        <w:rFonts w:hint="default"/>
        <w:lang w:val="ru-RU" w:eastAsia="en-US" w:bidi="ar-SA"/>
      </w:rPr>
    </w:lvl>
    <w:lvl w:ilvl="4" w:tplc="176C0996">
      <w:numFmt w:val="bullet"/>
      <w:lvlText w:val="•"/>
      <w:lvlJc w:val="left"/>
      <w:pPr>
        <w:ind w:left="4130" w:hanging="425"/>
      </w:pPr>
      <w:rPr>
        <w:rFonts w:hint="default"/>
        <w:lang w:val="ru-RU" w:eastAsia="en-US" w:bidi="ar-SA"/>
      </w:rPr>
    </w:lvl>
    <w:lvl w:ilvl="5" w:tplc="1238440A">
      <w:numFmt w:val="bullet"/>
      <w:lvlText w:val="•"/>
      <w:lvlJc w:val="left"/>
      <w:pPr>
        <w:ind w:left="5133" w:hanging="425"/>
      </w:pPr>
      <w:rPr>
        <w:rFonts w:hint="default"/>
        <w:lang w:val="ru-RU" w:eastAsia="en-US" w:bidi="ar-SA"/>
      </w:rPr>
    </w:lvl>
    <w:lvl w:ilvl="6" w:tplc="84FC49B0">
      <w:numFmt w:val="bullet"/>
      <w:lvlText w:val="•"/>
      <w:lvlJc w:val="left"/>
      <w:pPr>
        <w:ind w:left="6135" w:hanging="425"/>
      </w:pPr>
      <w:rPr>
        <w:rFonts w:hint="default"/>
        <w:lang w:val="ru-RU" w:eastAsia="en-US" w:bidi="ar-SA"/>
      </w:rPr>
    </w:lvl>
    <w:lvl w:ilvl="7" w:tplc="42FC24A0">
      <w:numFmt w:val="bullet"/>
      <w:lvlText w:val="•"/>
      <w:lvlJc w:val="left"/>
      <w:pPr>
        <w:ind w:left="7138" w:hanging="425"/>
      </w:pPr>
      <w:rPr>
        <w:rFonts w:hint="default"/>
        <w:lang w:val="ru-RU" w:eastAsia="en-US" w:bidi="ar-SA"/>
      </w:rPr>
    </w:lvl>
    <w:lvl w:ilvl="8" w:tplc="6A5A8A60">
      <w:numFmt w:val="bullet"/>
      <w:lvlText w:val="•"/>
      <w:lvlJc w:val="left"/>
      <w:pPr>
        <w:ind w:left="8141" w:hanging="425"/>
      </w:pPr>
      <w:rPr>
        <w:rFonts w:hint="default"/>
        <w:lang w:val="ru-RU" w:eastAsia="en-US" w:bidi="ar-SA"/>
      </w:rPr>
    </w:lvl>
  </w:abstractNum>
  <w:abstractNum w:abstractNumId="11">
    <w:nsid w:val="1AFA15BB"/>
    <w:multiLevelType w:val="hybridMultilevel"/>
    <w:tmpl w:val="B9A6C0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E6F3208"/>
    <w:multiLevelType w:val="hybridMultilevel"/>
    <w:tmpl w:val="56B270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2BC3D8A"/>
    <w:multiLevelType w:val="hybridMultilevel"/>
    <w:tmpl w:val="268045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65D65B5"/>
    <w:multiLevelType w:val="hybridMultilevel"/>
    <w:tmpl w:val="38F2F9CC"/>
    <w:lvl w:ilvl="0" w:tplc="A9EEB0E2">
      <w:numFmt w:val="bullet"/>
      <w:lvlText w:val=""/>
      <w:lvlJc w:val="left"/>
      <w:pPr>
        <w:ind w:left="11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34FAA0">
      <w:numFmt w:val="bullet"/>
      <w:lvlText w:val="•"/>
      <w:lvlJc w:val="left"/>
      <w:pPr>
        <w:ind w:left="1122" w:hanging="425"/>
      </w:pPr>
      <w:rPr>
        <w:rFonts w:hint="default"/>
        <w:lang w:val="ru-RU" w:eastAsia="en-US" w:bidi="ar-SA"/>
      </w:rPr>
    </w:lvl>
    <w:lvl w:ilvl="2" w:tplc="795C2B84">
      <w:numFmt w:val="bullet"/>
      <w:lvlText w:val="•"/>
      <w:lvlJc w:val="left"/>
      <w:pPr>
        <w:ind w:left="2125" w:hanging="425"/>
      </w:pPr>
      <w:rPr>
        <w:rFonts w:hint="default"/>
        <w:lang w:val="ru-RU" w:eastAsia="en-US" w:bidi="ar-SA"/>
      </w:rPr>
    </w:lvl>
    <w:lvl w:ilvl="3" w:tplc="C71AD0DC">
      <w:numFmt w:val="bullet"/>
      <w:lvlText w:val="•"/>
      <w:lvlJc w:val="left"/>
      <w:pPr>
        <w:ind w:left="3127" w:hanging="425"/>
      </w:pPr>
      <w:rPr>
        <w:rFonts w:hint="default"/>
        <w:lang w:val="ru-RU" w:eastAsia="en-US" w:bidi="ar-SA"/>
      </w:rPr>
    </w:lvl>
    <w:lvl w:ilvl="4" w:tplc="3420017C">
      <w:numFmt w:val="bullet"/>
      <w:lvlText w:val="•"/>
      <w:lvlJc w:val="left"/>
      <w:pPr>
        <w:ind w:left="4130" w:hanging="425"/>
      </w:pPr>
      <w:rPr>
        <w:rFonts w:hint="default"/>
        <w:lang w:val="ru-RU" w:eastAsia="en-US" w:bidi="ar-SA"/>
      </w:rPr>
    </w:lvl>
    <w:lvl w:ilvl="5" w:tplc="4DE830EA">
      <w:numFmt w:val="bullet"/>
      <w:lvlText w:val="•"/>
      <w:lvlJc w:val="left"/>
      <w:pPr>
        <w:ind w:left="5133" w:hanging="425"/>
      </w:pPr>
      <w:rPr>
        <w:rFonts w:hint="default"/>
        <w:lang w:val="ru-RU" w:eastAsia="en-US" w:bidi="ar-SA"/>
      </w:rPr>
    </w:lvl>
    <w:lvl w:ilvl="6" w:tplc="E68AB768">
      <w:numFmt w:val="bullet"/>
      <w:lvlText w:val="•"/>
      <w:lvlJc w:val="left"/>
      <w:pPr>
        <w:ind w:left="6135" w:hanging="425"/>
      </w:pPr>
      <w:rPr>
        <w:rFonts w:hint="default"/>
        <w:lang w:val="ru-RU" w:eastAsia="en-US" w:bidi="ar-SA"/>
      </w:rPr>
    </w:lvl>
    <w:lvl w:ilvl="7" w:tplc="7EA0662C">
      <w:numFmt w:val="bullet"/>
      <w:lvlText w:val="•"/>
      <w:lvlJc w:val="left"/>
      <w:pPr>
        <w:ind w:left="7138" w:hanging="425"/>
      </w:pPr>
      <w:rPr>
        <w:rFonts w:hint="default"/>
        <w:lang w:val="ru-RU" w:eastAsia="en-US" w:bidi="ar-SA"/>
      </w:rPr>
    </w:lvl>
    <w:lvl w:ilvl="8" w:tplc="1EAC1886">
      <w:numFmt w:val="bullet"/>
      <w:lvlText w:val="•"/>
      <w:lvlJc w:val="left"/>
      <w:pPr>
        <w:ind w:left="8141" w:hanging="425"/>
      </w:pPr>
      <w:rPr>
        <w:rFonts w:hint="default"/>
        <w:lang w:val="ru-RU" w:eastAsia="en-US" w:bidi="ar-SA"/>
      </w:rPr>
    </w:lvl>
  </w:abstractNum>
  <w:abstractNum w:abstractNumId="15">
    <w:nsid w:val="2E273AB1"/>
    <w:multiLevelType w:val="hybridMultilevel"/>
    <w:tmpl w:val="93C69396"/>
    <w:lvl w:ilvl="0" w:tplc="67A82578">
      <w:start w:val="1"/>
      <w:numFmt w:val="decimal"/>
      <w:lvlText w:val="%1."/>
      <w:lvlJc w:val="left"/>
      <w:pPr>
        <w:ind w:left="112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0058EC">
      <w:numFmt w:val="bullet"/>
      <w:lvlText w:val="•"/>
      <w:lvlJc w:val="left"/>
      <w:pPr>
        <w:ind w:left="1122" w:hanging="267"/>
      </w:pPr>
      <w:rPr>
        <w:rFonts w:hint="default"/>
        <w:lang w:val="ru-RU" w:eastAsia="en-US" w:bidi="ar-SA"/>
      </w:rPr>
    </w:lvl>
    <w:lvl w:ilvl="2" w:tplc="BDA86D30">
      <w:numFmt w:val="bullet"/>
      <w:lvlText w:val="•"/>
      <w:lvlJc w:val="left"/>
      <w:pPr>
        <w:ind w:left="2125" w:hanging="267"/>
      </w:pPr>
      <w:rPr>
        <w:rFonts w:hint="default"/>
        <w:lang w:val="ru-RU" w:eastAsia="en-US" w:bidi="ar-SA"/>
      </w:rPr>
    </w:lvl>
    <w:lvl w:ilvl="3" w:tplc="61009B9C">
      <w:numFmt w:val="bullet"/>
      <w:lvlText w:val="•"/>
      <w:lvlJc w:val="left"/>
      <w:pPr>
        <w:ind w:left="3127" w:hanging="267"/>
      </w:pPr>
      <w:rPr>
        <w:rFonts w:hint="default"/>
        <w:lang w:val="ru-RU" w:eastAsia="en-US" w:bidi="ar-SA"/>
      </w:rPr>
    </w:lvl>
    <w:lvl w:ilvl="4" w:tplc="3932823C">
      <w:numFmt w:val="bullet"/>
      <w:lvlText w:val="•"/>
      <w:lvlJc w:val="left"/>
      <w:pPr>
        <w:ind w:left="4130" w:hanging="267"/>
      </w:pPr>
      <w:rPr>
        <w:rFonts w:hint="default"/>
        <w:lang w:val="ru-RU" w:eastAsia="en-US" w:bidi="ar-SA"/>
      </w:rPr>
    </w:lvl>
    <w:lvl w:ilvl="5" w:tplc="B0E026B8">
      <w:numFmt w:val="bullet"/>
      <w:lvlText w:val="•"/>
      <w:lvlJc w:val="left"/>
      <w:pPr>
        <w:ind w:left="5133" w:hanging="267"/>
      </w:pPr>
      <w:rPr>
        <w:rFonts w:hint="default"/>
        <w:lang w:val="ru-RU" w:eastAsia="en-US" w:bidi="ar-SA"/>
      </w:rPr>
    </w:lvl>
    <w:lvl w:ilvl="6" w:tplc="DC2E523A">
      <w:numFmt w:val="bullet"/>
      <w:lvlText w:val="•"/>
      <w:lvlJc w:val="left"/>
      <w:pPr>
        <w:ind w:left="6135" w:hanging="267"/>
      </w:pPr>
      <w:rPr>
        <w:rFonts w:hint="default"/>
        <w:lang w:val="ru-RU" w:eastAsia="en-US" w:bidi="ar-SA"/>
      </w:rPr>
    </w:lvl>
    <w:lvl w:ilvl="7" w:tplc="E2B6104A">
      <w:numFmt w:val="bullet"/>
      <w:lvlText w:val="•"/>
      <w:lvlJc w:val="left"/>
      <w:pPr>
        <w:ind w:left="7138" w:hanging="267"/>
      </w:pPr>
      <w:rPr>
        <w:rFonts w:hint="default"/>
        <w:lang w:val="ru-RU" w:eastAsia="en-US" w:bidi="ar-SA"/>
      </w:rPr>
    </w:lvl>
    <w:lvl w:ilvl="8" w:tplc="36560364">
      <w:numFmt w:val="bullet"/>
      <w:lvlText w:val="•"/>
      <w:lvlJc w:val="left"/>
      <w:pPr>
        <w:ind w:left="8141" w:hanging="267"/>
      </w:pPr>
      <w:rPr>
        <w:rFonts w:hint="default"/>
        <w:lang w:val="ru-RU" w:eastAsia="en-US" w:bidi="ar-SA"/>
      </w:rPr>
    </w:lvl>
  </w:abstractNum>
  <w:abstractNum w:abstractNumId="16">
    <w:nsid w:val="2F563F94"/>
    <w:multiLevelType w:val="hybridMultilevel"/>
    <w:tmpl w:val="95849436"/>
    <w:lvl w:ilvl="0" w:tplc="6784B838">
      <w:numFmt w:val="bullet"/>
      <w:lvlText w:val=""/>
      <w:lvlJc w:val="left"/>
      <w:pPr>
        <w:ind w:left="112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C86FEA">
      <w:numFmt w:val="bullet"/>
      <w:lvlText w:val="•"/>
      <w:lvlJc w:val="left"/>
      <w:pPr>
        <w:ind w:left="1122" w:hanging="281"/>
      </w:pPr>
      <w:rPr>
        <w:rFonts w:hint="default"/>
        <w:lang w:val="ru-RU" w:eastAsia="en-US" w:bidi="ar-SA"/>
      </w:rPr>
    </w:lvl>
    <w:lvl w:ilvl="2" w:tplc="D228E19C">
      <w:numFmt w:val="bullet"/>
      <w:lvlText w:val="•"/>
      <w:lvlJc w:val="left"/>
      <w:pPr>
        <w:ind w:left="2125" w:hanging="281"/>
      </w:pPr>
      <w:rPr>
        <w:rFonts w:hint="default"/>
        <w:lang w:val="ru-RU" w:eastAsia="en-US" w:bidi="ar-SA"/>
      </w:rPr>
    </w:lvl>
    <w:lvl w:ilvl="3" w:tplc="A7D87630">
      <w:numFmt w:val="bullet"/>
      <w:lvlText w:val="•"/>
      <w:lvlJc w:val="left"/>
      <w:pPr>
        <w:ind w:left="3127" w:hanging="281"/>
      </w:pPr>
      <w:rPr>
        <w:rFonts w:hint="default"/>
        <w:lang w:val="ru-RU" w:eastAsia="en-US" w:bidi="ar-SA"/>
      </w:rPr>
    </w:lvl>
    <w:lvl w:ilvl="4" w:tplc="7B26F4C4">
      <w:numFmt w:val="bullet"/>
      <w:lvlText w:val="•"/>
      <w:lvlJc w:val="left"/>
      <w:pPr>
        <w:ind w:left="4130" w:hanging="281"/>
      </w:pPr>
      <w:rPr>
        <w:rFonts w:hint="default"/>
        <w:lang w:val="ru-RU" w:eastAsia="en-US" w:bidi="ar-SA"/>
      </w:rPr>
    </w:lvl>
    <w:lvl w:ilvl="5" w:tplc="B3C86F4A">
      <w:numFmt w:val="bullet"/>
      <w:lvlText w:val="•"/>
      <w:lvlJc w:val="left"/>
      <w:pPr>
        <w:ind w:left="5133" w:hanging="281"/>
      </w:pPr>
      <w:rPr>
        <w:rFonts w:hint="default"/>
        <w:lang w:val="ru-RU" w:eastAsia="en-US" w:bidi="ar-SA"/>
      </w:rPr>
    </w:lvl>
    <w:lvl w:ilvl="6" w:tplc="C78A7B72">
      <w:numFmt w:val="bullet"/>
      <w:lvlText w:val="•"/>
      <w:lvlJc w:val="left"/>
      <w:pPr>
        <w:ind w:left="6135" w:hanging="281"/>
      </w:pPr>
      <w:rPr>
        <w:rFonts w:hint="default"/>
        <w:lang w:val="ru-RU" w:eastAsia="en-US" w:bidi="ar-SA"/>
      </w:rPr>
    </w:lvl>
    <w:lvl w:ilvl="7" w:tplc="5EF2C7DA">
      <w:numFmt w:val="bullet"/>
      <w:lvlText w:val="•"/>
      <w:lvlJc w:val="left"/>
      <w:pPr>
        <w:ind w:left="7138" w:hanging="281"/>
      </w:pPr>
      <w:rPr>
        <w:rFonts w:hint="default"/>
        <w:lang w:val="ru-RU" w:eastAsia="en-US" w:bidi="ar-SA"/>
      </w:rPr>
    </w:lvl>
    <w:lvl w:ilvl="8" w:tplc="7304F072">
      <w:numFmt w:val="bullet"/>
      <w:lvlText w:val="•"/>
      <w:lvlJc w:val="left"/>
      <w:pPr>
        <w:ind w:left="8141" w:hanging="281"/>
      </w:pPr>
      <w:rPr>
        <w:rFonts w:hint="default"/>
        <w:lang w:val="ru-RU" w:eastAsia="en-US" w:bidi="ar-SA"/>
      </w:rPr>
    </w:lvl>
  </w:abstractNum>
  <w:abstractNum w:abstractNumId="17">
    <w:nsid w:val="32BF04D8"/>
    <w:multiLevelType w:val="multilevel"/>
    <w:tmpl w:val="1B94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1B4A10"/>
    <w:multiLevelType w:val="hybridMultilevel"/>
    <w:tmpl w:val="F7F401FE"/>
    <w:lvl w:ilvl="0" w:tplc="BAB0637C">
      <w:numFmt w:val="bullet"/>
      <w:lvlText w:val=""/>
      <w:lvlJc w:val="left"/>
      <w:pPr>
        <w:ind w:left="112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422298">
      <w:numFmt w:val="bullet"/>
      <w:lvlText w:val="•"/>
      <w:lvlJc w:val="left"/>
      <w:pPr>
        <w:ind w:left="1122" w:hanging="564"/>
      </w:pPr>
      <w:rPr>
        <w:rFonts w:hint="default"/>
        <w:lang w:val="ru-RU" w:eastAsia="en-US" w:bidi="ar-SA"/>
      </w:rPr>
    </w:lvl>
    <w:lvl w:ilvl="2" w:tplc="ADAC44D0">
      <w:numFmt w:val="bullet"/>
      <w:lvlText w:val="•"/>
      <w:lvlJc w:val="left"/>
      <w:pPr>
        <w:ind w:left="2125" w:hanging="564"/>
      </w:pPr>
      <w:rPr>
        <w:rFonts w:hint="default"/>
        <w:lang w:val="ru-RU" w:eastAsia="en-US" w:bidi="ar-SA"/>
      </w:rPr>
    </w:lvl>
    <w:lvl w:ilvl="3" w:tplc="370043B6">
      <w:numFmt w:val="bullet"/>
      <w:lvlText w:val="•"/>
      <w:lvlJc w:val="left"/>
      <w:pPr>
        <w:ind w:left="3127" w:hanging="564"/>
      </w:pPr>
      <w:rPr>
        <w:rFonts w:hint="default"/>
        <w:lang w:val="ru-RU" w:eastAsia="en-US" w:bidi="ar-SA"/>
      </w:rPr>
    </w:lvl>
    <w:lvl w:ilvl="4" w:tplc="162045AE">
      <w:numFmt w:val="bullet"/>
      <w:lvlText w:val="•"/>
      <w:lvlJc w:val="left"/>
      <w:pPr>
        <w:ind w:left="4130" w:hanging="564"/>
      </w:pPr>
      <w:rPr>
        <w:rFonts w:hint="default"/>
        <w:lang w:val="ru-RU" w:eastAsia="en-US" w:bidi="ar-SA"/>
      </w:rPr>
    </w:lvl>
    <w:lvl w:ilvl="5" w:tplc="9CB0AFF0">
      <w:numFmt w:val="bullet"/>
      <w:lvlText w:val="•"/>
      <w:lvlJc w:val="left"/>
      <w:pPr>
        <w:ind w:left="5133" w:hanging="564"/>
      </w:pPr>
      <w:rPr>
        <w:rFonts w:hint="default"/>
        <w:lang w:val="ru-RU" w:eastAsia="en-US" w:bidi="ar-SA"/>
      </w:rPr>
    </w:lvl>
    <w:lvl w:ilvl="6" w:tplc="137AA20C">
      <w:numFmt w:val="bullet"/>
      <w:lvlText w:val="•"/>
      <w:lvlJc w:val="left"/>
      <w:pPr>
        <w:ind w:left="6135" w:hanging="564"/>
      </w:pPr>
      <w:rPr>
        <w:rFonts w:hint="default"/>
        <w:lang w:val="ru-RU" w:eastAsia="en-US" w:bidi="ar-SA"/>
      </w:rPr>
    </w:lvl>
    <w:lvl w:ilvl="7" w:tplc="57467500">
      <w:numFmt w:val="bullet"/>
      <w:lvlText w:val="•"/>
      <w:lvlJc w:val="left"/>
      <w:pPr>
        <w:ind w:left="7138" w:hanging="564"/>
      </w:pPr>
      <w:rPr>
        <w:rFonts w:hint="default"/>
        <w:lang w:val="ru-RU" w:eastAsia="en-US" w:bidi="ar-SA"/>
      </w:rPr>
    </w:lvl>
    <w:lvl w:ilvl="8" w:tplc="E536C3BA">
      <w:numFmt w:val="bullet"/>
      <w:lvlText w:val="•"/>
      <w:lvlJc w:val="left"/>
      <w:pPr>
        <w:ind w:left="8141" w:hanging="564"/>
      </w:pPr>
      <w:rPr>
        <w:rFonts w:hint="default"/>
        <w:lang w:val="ru-RU" w:eastAsia="en-US" w:bidi="ar-SA"/>
      </w:rPr>
    </w:lvl>
  </w:abstractNum>
  <w:abstractNum w:abstractNumId="19">
    <w:nsid w:val="33BD2251"/>
    <w:multiLevelType w:val="multilevel"/>
    <w:tmpl w:val="76C8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000D5D"/>
    <w:multiLevelType w:val="hybridMultilevel"/>
    <w:tmpl w:val="9CF882A0"/>
    <w:lvl w:ilvl="0" w:tplc="D48200D0">
      <w:numFmt w:val="bullet"/>
      <w:lvlText w:val="-"/>
      <w:lvlJc w:val="left"/>
      <w:pPr>
        <w:ind w:left="11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3E4916">
      <w:numFmt w:val="bullet"/>
      <w:lvlText w:val="•"/>
      <w:lvlJc w:val="left"/>
      <w:pPr>
        <w:ind w:left="1122" w:hanging="425"/>
      </w:pPr>
      <w:rPr>
        <w:rFonts w:hint="default"/>
        <w:lang w:val="ru-RU" w:eastAsia="en-US" w:bidi="ar-SA"/>
      </w:rPr>
    </w:lvl>
    <w:lvl w:ilvl="2" w:tplc="3EACC898">
      <w:numFmt w:val="bullet"/>
      <w:lvlText w:val="•"/>
      <w:lvlJc w:val="left"/>
      <w:pPr>
        <w:ind w:left="2125" w:hanging="425"/>
      </w:pPr>
      <w:rPr>
        <w:rFonts w:hint="default"/>
        <w:lang w:val="ru-RU" w:eastAsia="en-US" w:bidi="ar-SA"/>
      </w:rPr>
    </w:lvl>
    <w:lvl w:ilvl="3" w:tplc="F66C37E4">
      <w:numFmt w:val="bullet"/>
      <w:lvlText w:val="•"/>
      <w:lvlJc w:val="left"/>
      <w:pPr>
        <w:ind w:left="3127" w:hanging="425"/>
      </w:pPr>
      <w:rPr>
        <w:rFonts w:hint="default"/>
        <w:lang w:val="ru-RU" w:eastAsia="en-US" w:bidi="ar-SA"/>
      </w:rPr>
    </w:lvl>
    <w:lvl w:ilvl="4" w:tplc="A38A6836">
      <w:numFmt w:val="bullet"/>
      <w:lvlText w:val="•"/>
      <w:lvlJc w:val="left"/>
      <w:pPr>
        <w:ind w:left="4130" w:hanging="425"/>
      </w:pPr>
      <w:rPr>
        <w:rFonts w:hint="default"/>
        <w:lang w:val="ru-RU" w:eastAsia="en-US" w:bidi="ar-SA"/>
      </w:rPr>
    </w:lvl>
    <w:lvl w:ilvl="5" w:tplc="3508C124">
      <w:numFmt w:val="bullet"/>
      <w:lvlText w:val="•"/>
      <w:lvlJc w:val="left"/>
      <w:pPr>
        <w:ind w:left="5133" w:hanging="425"/>
      </w:pPr>
      <w:rPr>
        <w:rFonts w:hint="default"/>
        <w:lang w:val="ru-RU" w:eastAsia="en-US" w:bidi="ar-SA"/>
      </w:rPr>
    </w:lvl>
    <w:lvl w:ilvl="6" w:tplc="08FABB22">
      <w:numFmt w:val="bullet"/>
      <w:lvlText w:val="•"/>
      <w:lvlJc w:val="left"/>
      <w:pPr>
        <w:ind w:left="6135" w:hanging="425"/>
      </w:pPr>
      <w:rPr>
        <w:rFonts w:hint="default"/>
        <w:lang w:val="ru-RU" w:eastAsia="en-US" w:bidi="ar-SA"/>
      </w:rPr>
    </w:lvl>
    <w:lvl w:ilvl="7" w:tplc="8AE874C8">
      <w:numFmt w:val="bullet"/>
      <w:lvlText w:val="•"/>
      <w:lvlJc w:val="left"/>
      <w:pPr>
        <w:ind w:left="7138" w:hanging="425"/>
      </w:pPr>
      <w:rPr>
        <w:rFonts w:hint="default"/>
        <w:lang w:val="ru-RU" w:eastAsia="en-US" w:bidi="ar-SA"/>
      </w:rPr>
    </w:lvl>
    <w:lvl w:ilvl="8" w:tplc="BAD400F0">
      <w:numFmt w:val="bullet"/>
      <w:lvlText w:val="•"/>
      <w:lvlJc w:val="left"/>
      <w:pPr>
        <w:ind w:left="8141" w:hanging="425"/>
      </w:pPr>
      <w:rPr>
        <w:rFonts w:hint="default"/>
        <w:lang w:val="ru-RU" w:eastAsia="en-US" w:bidi="ar-SA"/>
      </w:rPr>
    </w:lvl>
  </w:abstractNum>
  <w:abstractNum w:abstractNumId="21">
    <w:nsid w:val="396C1A20"/>
    <w:multiLevelType w:val="hybridMultilevel"/>
    <w:tmpl w:val="EB8AC8B6"/>
    <w:lvl w:ilvl="0" w:tplc="AC281DF6">
      <w:start w:val="1"/>
      <w:numFmt w:val="decimal"/>
      <w:lvlText w:val="%1."/>
      <w:lvlJc w:val="left"/>
      <w:pPr>
        <w:ind w:left="394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1" w:tplc="DC84478A">
      <w:numFmt w:val="bullet"/>
      <w:lvlText w:val="•"/>
      <w:lvlJc w:val="left"/>
      <w:pPr>
        <w:ind w:left="1374" w:hanging="282"/>
      </w:pPr>
      <w:rPr>
        <w:rFonts w:hint="default"/>
        <w:lang w:val="ru-RU" w:eastAsia="en-US" w:bidi="ar-SA"/>
      </w:rPr>
    </w:lvl>
    <w:lvl w:ilvl="2" w:tplc="D9705C38">
      <w:numFmt w:val="bullet"/>
      <w:lvlText w:val="•"/>
      <w:lvlJc w:val="left"/>
      <w:pPr>
        <w:ind w:left="2349" w:hanging="282"/>
      </w:pPr>
      <w:rPr>
        <w:rFonts w:hint="default"/>
        <w:lang w:val="ru-RU" w:eastAsia="en-US" w:bidi="ar-SA"/>
      </w:rPr>
    </w:lvl>
    <w:lvl w:ilvl="3" w:tplc="63D0854C">
      <w:numFmt w:val="bullet"/>
      <w:lvlText w:val="•"/>
      <w:lvlJc w:val="left"/>
      <w:pPr>
        <w:ind w:left="3323" w:hanging="282"/>
      </w:pPr>
      <w:rPr>
        <w:rFonts w:hint="default"/>
        <w:lang w:val="ru-RU" w:eastAsia="en-US" w:bidi="ar-SA"/>
      </w:rPr>
    </w:lvl>
    <w:lvl w:ilvl="4" w:tplc="49BE59A0">
      <w:numFmt w:val="bullet"/>
      <w:lvlText w:val="•"/>
      <w:lvlJc w:val="left"/>
      <w:pPr>
        <w:ind w:left="4298" w:hanging="282"/>
      </w:pPr>
      <w:rPr>
        <w:rFonts w:hint="default"/>
        <w:lang w:val="ru-RU" w:eastAsia="en-US" w:bidi="ar-SA"/>
      </w:rPr>
    </w:lvl>
    <w:lvl w:ilvl="5" w:tplc="AC84DFCE">
      <w:numFmt w:val="bullet"/>
      <w:lvlText w:val="•"/>
      <w:lvlJc w:val="left"/>
      <w:pPr>
        <w:ind w:left="5273" w:hanging="282"/>
      </w:pPr>
      <w:rPr>
        <w:rFonts w:hint="default"/>
        <w:lang w:val="ru-RU" w:eastAsia="en-US" w:bidi="ar-SA"/>
      </w:rPr>
    </w:lvl>
    <w:lvl w:ilvl="6" w:tplc="A184DD3E">
      <w:numFmt w:val="bullet"/>
      <w:lvlText w:val="•"/>
      <w:lvlJc w:val="left"/>
      <w:pPr>
        <w:ind w:left="6247" w:hanging="282"/>
      </w:pPr>
      <w:rPr>
        <w:rFonts w:hint="default"/>
        <w:lang w:val="ru-RU" w:eastAsia="en-US" w:bidi="ar-SA"/>
      </w:rPr>
    </w:lvl>
    <w:lvl w:ilvl="7" w:tplc="0CE4E664">
      <w:numFmt w:val="bullet"/>
      <w:lvlText w:val="•"/>
      <w:lvlJc w:val="left"/>
      <w:pPr>
        <w:ind w:left="7222" w:hanging="282"/>
      </w:pPr>
      <w:rPr>
        <w:rFonts w:hint="default"/>
        <w:lang w:val="ru-RU" w:eastAsia="en-US" w:bidi="ar-SA"/>
      </w:rPr>
    </w:lvl>
    <w:lvl w:ilvl="8" w:tplc="1F369A32">
      <w:numFmt w:val="bullet"/>
      <w:lvlText w:val="•"/>
      <w:lvlJc w:val="left"/>
      <w:pPr>
        <w:ind w:left="8197" w:hanging="282"/>
      </w:pPr>
      <w:rPr>
        <w:rFonts w:hint="default"/>
        <w:lang w:val="ru-RU" w:eastAsia="en-US" w:bidi="ar-SA"/>
      </w:rPr>
    </w:lvl>
  </w:abstractNum>
  <w:abstractNum w:abstractNumId="22">
    <w:nsid w:val="39B5146F"/>
    <w:multiLevelType w:val="hybridMultilevel"/>
    <w:tmpl w:val="39AE32C8"/>
    <w:lvl w:ilvl="0" w:tplc="85987A06">
      <w:start w:val="1"/>
      <w:numFmt w:val="decimal"/>
      <w:lvlText w:val="%1."/>
      <w:lvlJc w:val="left"/>
      <w:pPr>
        <w:ind w:left="1094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spacing w:val="-4"/>
        <w:w w:val="100"/>
        <w:sz w:val="28"/>
        <w:szCs w:val="28"/>
        <w:lang w:val="ru-RU" w:eastAsia="en-US" w:bidi="ar-SA"/>
      </w:rPr>
    </w:lvl>
    <w:lvl w:ilvl="1" w:tplc="95FC6782">
      <w:numFmt w:val="bullet"/>
      <w:lvlText w:val="•"/>
      <w:lvlJc w:val="left"/>
      <w:pPr>
        <w:ind w:left="2004" w:hanging="274"/>
      </w:pPr>
      <w:rPr>
        <w:rFonts w:hint="default"/>
        <w:lang w:val="ru-RU" w:eastAsia="en-US" w:bidi="ar-SA"/>
      </w:rPr>
    </w:lvl>
    <w:lvl w:ilvl="2" w:tplc="42BC8ECA">
      <w:numFmt w:val="bullet"/>
      <w:lvlText w:val="•"/>
      <w:lvlJc w:val="left"/>
      <w:pPr>
        <w:ind w:left="2909" w:hanging="274"/>
      </w:pPr>
      <w:rPr>
        <w:rFonts w:hint="default"/>
        <w:lang w:val="ru-RU" w:eastAsia="en-US" w:bidi="ar-SA"/>
      </w:rPr>
    </w:lvl>
    <w:lvl w:ilvl="3" w:tplc="79EA69AA">
      <w:numFmt w:val="bullet"/>
      <w:lvlText w:val="•"/>
      <w:lvlJc w:val="left"/>
      <w:pPr>
        <w:ind w:left="3813" w:hanging="274"/>
      </w:pPr>
      <w:rPr>
        <w:rFonts w:hint="default"/>
        <w:lang w:val="ru-RU" w:eastAsia="en-US" w:bidi="ar-SA"/>
      </w:rPr>
    </w:lvl>
    <w:lvl w:ilvl="4" w:tplc="14D0D72E">
      <w:numFmt w:val="bullet"/>
      <w:lvlText w:val="•"/>
      <w:lvlJc w:val="left"/>
      <w:pPr>
        <w:ind w:left="4718" w:hanging="274"/>
      </w:pPr>
      <w:rPr>
        <w:rFonts w:hint="default"/>
        <w:lang w:val="ru-RU" w:eastAsia="en-US" w:bidi="ar-SA"/>
      </w:rPr>
    </w:lvl>
    <w:lvl w:ilvl="5" w:tplc="7908BD50">
      <w:numFmt w:val="bullet"/>
      <w:lvlText w:val="•"/>
      <w:lvlJc w:val="left"/>
      <w:pPr>
        <w:ind w:left="5623" w:hanging="274"/>
      </w:pPr>
      <w:rPr>
        <w:rFonts w:hint="default"/>
        <w:lang w:val="ru-RU" w:eastAsia="en-US" w:bidi="ar-SA"/>
      </w:rPr>
    </w:lvl>
    <w:lvl w:ilvl="6" w:tplc="32EA83DC">
      <w:numFmt w:val="bullet"/>
      <w:lvlText w:val="•"/>
      <w:lvlJc w:val="left"/>
      <w:pPr>
        <w:ind w:left="6527" w:hanging="274"/>
      </w:pPr>
      <w:rPr>
        <w:rFonts w:hint="default"/>
        <w:lang w:val="ru-RU" w:eastAsia="en-US" w:bidi="ar-SA"/>
      </w:rPr>
    </w:lvl>
    <w:lvl w:ilvl="7" w:tplc="2DAA386E">
      <w:numFmt w:val="bullet"/>
      <w:lvlText w:val="•"/>
      <w:lvlJc w:val="left"/>
      <w:pPr>
        <w:ind w:left="7432" w:hanging="274"/>
      </w:pPr>
      <w:rPr>
        <w:rFonts w:hint="default"/>
        <w:lang w:val="ru-RU" w:eastAsia="en-US" w:bidi="ar-SA"/>
      </w:rPr>
    </w:lvl>
    <w:lvl w:ilvl="8" w:tplc="51E66092">
      <w:numFmt w:val="bullet"/>
      <w:lvlText w:val="•"/>
      <w:lvlJc w:val="left"/>
      <w:pPr>
        <w:ind w:left="8337" w:hanging="274"/>
      </w:pPr>
      <w:rPr>
        <w:rFonts w:hint="default"/>
        <w:lang w:val="ru-RU" w:eastAsia="en-US" w:bidi="ar-SA"/>
      </w:rPr>
    </w:lvl>
  </w:abstractNum>
  <w:abstractNum w:abstractNumId="23">
    <w:nsid w:val="45202651"/>
    <w:multiLevelType w:val="hybridMultilevel"/>
    <w:tmpl w:val="7B303E58"/>
    <w:lvl w:ilvl="0" w:tplc="46629798">
      <w:numFmt w:val="bullet"/>
      <w:lvlText w:val=""/>
      <w:lvlJc w:val="left"/>
      <w:pPr>
        <w:ind w:left="112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EA6E68">
      <w:numFmt w:val="bullet"/>
      <w:lvlText w:val="•"/>
      <w:lvlJc w:val="left"/>
      <w:pPr>
        <w:ind w:left="1122" w:hanging="564"/>
      </w:pPr>
      <w:rPr>
        <w:rFonts w:hint="default"/>
        <w:lang w:val="ru-RU" w:eastAsia="en-US" w:bidi="ar-SA"/>
      </w:rPr>
    </w:lvl>
    <w:lvl w:ilvl="2" w:tplc="12023ED2">
      <w:numFmt w:val="bullet"/>
      <w:lvlText w:val="•"/>
      <w:lvlJc w:val="left"/>
      <w:pPr>
        <w:ind w:left="2125" w:hanging="564"/>
      </w:pPr>
      <w:rPr>
        <w:rFonts w:hint="default"/>
        <w:lang w:val="ru-RU" w:eastAsia="en-US" w:bidi="ar-SA"/>
      </w:rPr>
    </w:lvl>
    <w:lvl w:ilvl="3" w:tplc="8558E8C0">
      <w:numFmt w:val="bullet"/>
      <w:lvlText w:val="•"/>
      <w:lvlJc w:val="left"/>
      <w:pPr>
        <w:ind w:left="3127" w:hanging="564"/>
      </w:pPr>
      <w:rPr>
        <w:rFonts w:hint="default"/>
        <w:lang w:val="ru-RU" w:eastAsia="en-US" w:bidi="ar-SA"/>
      </w:rPr>
    </w:lvl>
    <w:lvl w:ilvl="4" w:tplc="D24AE7DE">
      <w:numFmt w:val="bullet"/>
      <w:lvlText w:val="•"/>
      <w:lvlJc w:val="left"/>
      <w:pPr>
        <w:ind w:left="4130" w:hanging="564"/>
      </w:pPr>
      <w:rPr>
        <w:rFonts w:hint="default"/>
        <w:lang w:val="ru-RU" w:eastAsia="en-US" w:bidi="ar-SA"/>
      </w:rPr>
    </w:lvl>
    <w:lvl w:ilvl="5" w:tplc="CB24AEC0">
      <w:numFmt w:val="bullet"/>
      <w:lvlText w:val="•"/>
      <w:lvlJc w:val="left"/>
      <w:pPr>
        <w:ind w:left="5133" w:hanging="564"/>
      </w:pPr>
      <w:rPr>
        <w:rFonts w:hint="default"/>
        <w:lang w:val="ru-RU" w:eastAsia="en-US" w:bidi="ar-SA"/>
      </w:rPr>
    </w:lvl>
    <w:lvl w:ilvl="6" w:tplc="9ADA149E">
      <w:numFmt w:val="bullet"/>
      <w:lvlText w:val="•"/>
      <w:lvlJc w:val="left"/>
      <w:pPr>
        <w:ind w:left="6135" w:hanging="564"/>
      </w:pPr>
      <w:rPr>
        <w:rFonts w:hint="default"/>
        <w:lang w:val="ru-RU" w:eastAsia="en-US" w:bidi="ar-SA"/>
      </w:rPr>
    </w:lvl>
    <w:lvl w:ilvl="7" w:tplc="6BE00882">
      <w:numFmt w:val="bullet"/>
      <w:lvlText w:val="•"/>
      <w:lvlJc w:val="left"/>
      <w:pPr>
        <w:ind w:left="7138" w:hanging="564"/>
      </w:pPr>
      <w:rPr>
        <w:rFonts w:hint="default"/>
        <w:lang w:val="ru-RU" w:eastAsia="en-US" w:bidi="ar-SA"/>
      </w:rPr>
    </w:lvl>
    <w:lvl w:ilvl="8" w:tplc="B5D416D4">
      <w:numFmt w:val="bullet"/>
      <w:lvlText w:val="•"/>
      <w:lvlJc w:val="left"/>
      <w:pPr>
        <w:ind w:left="8141" w:hanging="564"/>
      </w:pPr>
      <w:rPr>
        <w:rFonts w:hint="default"/>
        <w:lang w:val="ru-RU" w:eastAsia="en-US" w:bidi="ar-SA"/>
      </w:rPr>
    </w:lvl>
  </w:abstractNum>
  <w:abstractNum w:abstractNumId="24">
    <w:nsid w:val="472F2438"/>
    <w:multiLevelType w:val="hybridMultilevel"/>
    <w:tmpl w:val="41A4C5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624C44"/>
    <w:multiLevelType w:val="multilevel"/>
    <w:tmpl w:val="2A80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D908E2"/>
    <w:multiLevelType w:val="multilevel"/>
    <w:tmpl w:val="05E0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5024AF"/>
    <w:multiLevelType w:val="hybridMultilevel"/>
    <w:tmpl w:val="039277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D893C6F"/>
    <w:multiLevelType w:val="hybridMultilevel"/>
    <w:tmpl w:val="40A2EC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D9873C0"/>
    <w:multiLevelType w:val="multilevel"/>
    <w:tmpl w:val="A094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BB3B8B"/>
    <w:multiLevelType w:val="hybridMultilevel"/>
    <w:tmpl w:val="1EA4C3A0"/>
    <w:lvl w:ilvl="0" w:tplc="84C631E6">
      <w:numFmt w:val="bullet"/>
      <w:lvlText w:val="-"/>
      <w:lvlJc w:val="left"/>
      <w:pPr>
        <w:ind w:left="52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4B65C">
      <w:numFmt w:val="bullet"/>
      <w:lvlText w:val="•"/>
      <w:lvlJc w:val="left"/>
      <w:pPr>
        <w:ind w:left="1410" w:hanging="425"/>
      </w:pPr>
      <w:rPr>
        <w:rFonts w:hint="default"/>
        <w:lang w:val="ru-RU" w:eastAsia="en-US" w:bidi="ar-SA"/>
      </w:rPr>
    </w:lvl>
    <w:lvl w:ilvl="2" w:tplc="7ED40B2A">
      <w:numFmt w:val="bullet"/>
      <w:lvlText w:val="•"/>
      <w:lvlJc w:val="left"/>
      <w:pPr>
        <w:ind w:left="2300" w:hanging="425"/>
      </w:pPr>
      <w:rPr>
        <w:rFonts w:hint="default"/>
        <w:lang w:val="ru-RU" w:eastAsia="en-US" w:bidi="ar-SA"/>
      </w:rPr>
    </w:lvl>
    <w:lvl w:ilvl="3" w:tplc="8DD00A06">
      <w:numFmt w:val="bullet"/>
      <w:lvlText w:val="•"/>
      <w:lvlJc w:val="left"/>
      <w:pPr>
        <w:ind w:left="3190" w:hanging="425"/>
      </w:pPr>
      <w:rPr>
        <w:rFonts w:hint="default"/>
        <w:lang w:val="ru-RU" w:eastAsia="en-US" w:bidi="ar-SA"/>
      </w:rPr>
    </w:lvl>
    <w:lvl w:ilvl="4" w:tplc="CD269F84">
      <w:numFmt w:val="bullet"/>
      <w:lvlText w:val="•"/>
      <w:lvlJc w:val="left"/>
      <w:pPr>
        <w:ind w:left="4080" w:hanging="425"/>
      </w:pPr>
      <w:rPr>
        <w:rFonts w:hint="default"/>
        <w:lang w:val="ru-RU" w:eastAsia="en-US" w:bidi="ar-SA"/>
      </w:rPr>
    </w:lvl>
    <w:lvl w:ilvl="5" w:tplc="F1CA565A">
      <w:numFmt w:val="bullet"/>
      <w:lvlText w:val="•"/>
      <w:lvlJc w:val="left"/>
      <w:pPr>
        <w:ind w:left="4970" w:hanging="425"/>
      </w:pPr>
      <w:rPr>
        <w:rFonts w:hint="default"/>
        <w:lang w:val="ru-RU" w:eastAsia="en-US" w:bidi="ar-SA"/>
      </w:rPr>
    </w:lvl>
    <w:lvl w:ilvl="6" w:tplc="3230B98A">
      <w:numFmt w:val="bullet"/>
      <w:lvlText w:val="•"/>
      <w:lvlJc w:val="left"/>
      <w:pPr>
        <w:ind w:left="5860" w:hanging="425"/>
      </w:pPr>
      <w:rPr>
        <w:rFonts w:hint="default"/>
        <w:lang w:val="ru-RU" w:eastAsia="en-US" w:bidi="ar-SA"/>
      </w:rPr>
    </w:lvl>
    <w:lvl w:ilvl="7" w:tplc="967208D0">
      <w:numFmt w:val="bullet"/>
      <w:lvlText w:val="•"/>
      <w:lvlJc w:val="left"/>
      <w:pPr>
        <w:ind w:left="6750" w:hanging="425"/>
      </w:pPr>
      <w:rPr>
        <w:rFonts w:hint="default"/>
        <w:lang w:val="ru-RU" w:eastAsia="en-US" w:bidi="ar-SA"/>
      </w:rPr>
    </w:lvl>
    <w:lvl w:ilvl="8" w:tplc="8FA06844">
      <w:numFmt w:val="bullet"/>
      <w:lvlText w:val="•"/>
      <w:lvlJc w:val="left"/>
      <w:pPr>
        <w:ind w:left="7640" w:hanging="425"/>
      </w:pPr>
      <w:rPr>
        <w:rFonts w:hint="default"/>
        <w:lang w:val="ru-RU" w:eastAsia="en-US" w:bidi="ar-SA"/>
      </w:rPr>
    </w:lvl>
  </w:abstractNum>
  <w:abstractNum w:abstractNumId="31">
    <w:nsid w:val="55B96244"/>
    <w:multiLevelType w:val="hybridMultilevel"/>
    <w:tmpl w:val="19C062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CDC3985"/>
    <w:multiLevelType w:val="hybridMultilevel"/>
    <w:tmpl w:val="616A7BB8"/>
    <w:lvl w:ilvl="0" w:tplc="4E384ED2">
      <w:start w:val="31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3">
    <w:nsid w:val="5E1D3918"/>
    <w:multiLevelType w:val="multilevel"/>
    <w:tmpl w:val="1B9A57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44" w:hanging="2160"/>
      </w:pPr>
      <w:rPr>
        <w:rFonts w:hint="default"/>
      </w:rPr>
    </w:lvl>
  </w:abstractNum>
  <w:abstractNum w:abstractNumId="34">
    <w:nsid w:val="60CB202F"/>
    <w:multiLevelType w:val="hybridMultilevel"/>
    <w:tmpl w:val="BDC249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A3C55D0"/>
    <w:multiLevelType w:val="hybridMultilevel"/>
    <w:tmpl w:val="C37636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E5876CD"/>
    <w:multiLevelType w:val="multilevel"/>
    <w:tmpl w:val="AC409C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56" w:hanging="2160"/>
      </w:pPr>
      <w:rPr>
        <w:rFonts w:hint="default"/>
      </w:rPr>
    </w:lvl>
  </w:abstractNum>
  <w:abstractNum w:abstractNumId="37">
    <w:nsid w:val="6FE62649"/>
    <w:multiLevelType w:val="hybridMultilevel"/>
    <w:tmpl w:val="07662BB4"/>
    <w:lvl w:ilvl="0" w:tplc="E19004D6">
      <w:start w:val="1"/>
      <w:numFmt w:val="decimal"/>
      <w:lvlText w:val="%1."/>
      <w:lvlJc w:val="left"/>
      <w:pPr>
        <w:ind w:left="112" w:hanging="2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B2EC4A">
      <w:numFmt w:val="bullet"/>
      <w:lvlText w:val="•"/>
      <w:lvlJc w:val="left"/>
      <w:pPr>
        <w:ind w:left="1122" w:hanging="269"/>
      </w:pPr>
      <w:rPr>
        <w:rFonts w:hint="default"/>
        <w:lang w:val="ru-RU" w:eastAsia="en-US" w:bidi="ar-SA"/>
      </w:rPr>
    </w:lvl>
    <w:lvl w:ilvl="2" w:tplc="8CF293FE">
      <w:numFmt w:val="bullet"/>
      <w:lvlText w:val="•"/>
      <w:lvlJc w:val="left"/>
      <w:pPr>
        <w:ind w:left="2125" w:hanging="269"/>
      </w:pPr>
      <w:rPr>
        <w:rFonts w:hint="default"/>
        <w:lang w:val="ru-RU" w:eastAsia="en-US" w:bidi="ar-SA"/>
      </w:rPr>
    </w:lvl>
    <w:lvl w:ilvl="3" w:tplc="080E5DB4">
      <w:numFmt w:val="bullet"/>
      <w:lvlText w:val="•"/>
      <w:lvlJc w:val="left"/>
      <w:pPr>
        <w:ind w:left="3127" w:hanging="269"/>
      </w:pPr>
      <w:rPr>
        <w:rFonts w:hint="default"/>
        <w:lang w:val="ru-RU" w:eastAsia="en-US" w:bidi="ar-SA"/>
      </w:rPr>
    </w:lvl>
    <w:lvl w:ilvl="4" w:tplc="44BA0284">
      <w:numFmt w:val="bullet"/>
      <w:lvlText w:val="•"/>
      <w:lvlJc w:val="left"/>
      <w:pPr>
        <w:ind w:left="4130" w:hanging="269"/>
      </w:pPr>
      <w:rPr>
        <w:rFonts w:hint="default"/>
        <w:lang w:val="ru-RU" w:eastAsia="en-US" w:bidi="ar-SA"/>
      </w:rPr>
    </w:lvl>
    <w:lvl w:ilvl="5" w:tplc="ED80091E">
      <w:numFmt w:val="bullet"/>
      <w:lvlText w:val="•"/>
      <w:lvlJc w:val="left"/>
      <w:pPr>
        <w:ind w:left="5133" w:hanging="269"/>
      </w:pPr>
      <w:rPr>
        <w:rFonts w:hint="default"/>
        <w:lang w:val="ru-RU" w:eastAsia="en-US" w:bidi="ar-SA"/>
      </w:rPr>
    </w:lvl>
    <w:lvl w:ilvl="6" w:tplc="12327AD6">
      <w:numFmt w:val="bullet"/>
      <w:lvlText w:val="•"/>
      <w:lvlJc w:val="left"/>
      <w:pPr>
        <w:ind w:left="6135" w:hanging="269"/>
      </w:pPr>
      <w:rPr>
        <w:rFonts w:hint="default"/>
        <w:lang w:val="ru-RU" w:eastAsia="en-US" w:bidi="ar-SA"/>
      </w:rPr>
    </w:lvl>
    <w:lvl w:ilvl="7" w:tplc="C750E3AC">
      <w:numFmt w:val="bullet"/>
      <w:lvlText w:val="•"/>
      <w:lvlJc w:val="left"/>
      <w:pPr>
        <w:ind w:left="7138" w:hanging="269"/>
      </w:pPr>
      <w:rPr>
        <w:rFonts w:hint="default"/>
        <w:lang w:val="ru-RU" w:eastAsia="en-US" w:bidi="ar-SA"/>
      </w:rPr>
    </w:lvl>
    <w:lvl w:ilvl="8" w:tplc="E976E840">
      <w:numFmt w:val="bullet"/>
      <w:lvlText w:val="•"/>
      <w:lvlJc w:val="left"/>
      <w:pPr>
        <w:ind w:left="8141" w:hanging="269"/>
      </w:pPr>
      <w:rPr>
        <w:rFonts w:hint="default"/>
        <w:lang w:val="ru-RU" w:eastAsia="en-US" w:bidi="ar-SA"/>
      </w:rPr>
    </w:lvl>
  </w:abstractNum>
  <w:abstractNum w:abstractNumId="38">
    <w:nsid w:val="703322C6"/>
    <w:multiLevelType w:val="multilevel"/>
    <w:tmpl w:val="63E6E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37F0D36"/>
    <w:multiLevelType w:val="multilevel"/>
    <w:tmpl w:val="EB888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3C10525"/>
    <w:multiLevelType w:val="hybridMultilevel"/>
    <w:tmpl w:val="12BAC9E2"/>
    <w:lvl w:ilvl="0" w:tplc="77ECF95C">
      <w:start w:val="1"/>
      <w:numFmt w:val="decimal"/>
      <w:lvlText w:val="%1."/>
      <w:lvlJc w:val="left"/>
      <w:pPr>
        <w:ind w:left="3761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EAA712">
      <w:numFmt w:val="bullet"/>
      <w:lvlText w:val="•"/>
      <w:lvlJc w:val="left"/>
      <w:pPr>
        <w:ind w:left="4398" w:hanging="708"/>
      </w:pPr>
      <w:rPr>
        <w:rFonts w:hint="default"/>
        <w:lang w:val="ru-RU" w:eastAsia="en-US" w:bidi="ar-SA"/>
      </w:rPr>
    </w:lvl>
    <w:lvl w:ilvl="2" w:tplc="F1A60042">
      <w:numFmt w:val="bullet"/>
      <w:lvlText w:val="•"/>
      <w:lvlJc w:val="left"/>
      <w:pPr>
        <w:ind w:left="5037" w:hanging="708"/>
      </w:pPr>
      <w:rPr>
        <w:rFonts w:hint="default"/>
        <w:lang w:val="ru-RU" w:eastAsia="en-US" w:bidi="ar-SA"/>
      </w:rPr>
    </w:lvl>
    <w:lvl w:ilvl="3" w:tplc="23783AFE">
      <w:numFmt w:val="bullet"/>
      <w:lvlText w:val="•"/>
      <w:lvlJc w:val="left"/>
      <w:pPr>
        <w:ind w:left="5675" w:hanging="708"/>
      </w:pPr>
      <w:rPr>
        <w:rFonts w:hint="default"/>
        <w:lang w:val="ru-RU" w:eastAsia="en-US" w:bidi="ar-SA"/>
      </w:rPr>
    </w:lvl>
    <w:lvl w:ilvl="4" w:tplc="ADECA536">
      <w:numFmt w:val="bullet"/>
      <w:lvlText w:val="•"/>
      <w:lvlJc w:val="left"/>
      <w:pPr>
        <w:ind w:left="6314" w:hanging="708"/>
      </w:pPr>
      <w:rPr>
        <w:rFonts w:hint="default"/>
        <w:lang w:val="ru-RU" w:eastAsia="en-US" w:bidi="ar-SA"/>
      </w:rPr>
    </w:lvl>
    <w:lvl w:ilvl="5" w:tplc="7682CEA8">
      <w:numFmt w:val="bullet"/>
      <w:lvlText w:val="•"/>
      <w:lvlJc w:val="left"/>
      <w:pPr>
        <w:ind w:left="6953" w:hanging="708"/>
      </w:pPr>
      <w:rPr>
        <w:rFonts w:hint="default"/>
        <w:lang w:val="ru-RU" w:eastAsia="en-US" w:bidi="ar-SA"/>
      </w:rPr>
    </w:lvl>
    <w:lvl w:ilvl="6" w:tplc="BDE48CFA">
      <w:numFmt w:val="bullet"/>
      <w:lvlText w:val="•"/>
      <w:lvlJc w:val="left"/>
      <w:pPr>
        <w:ind w:left="7591" w:hanging="708"/>
      </w:pPr>
      <w:rPr>
        <w:rFonts w:hint="default"/>
        <w:lang w:val="ru-RU" w:eastAsia="en-US" w:bidi="ar-SA"/>
      </w:rPr>
    </w:lvl>
    <w:lvl w:ilvl="7" w:tplc="F844CC7C">
      <w:numFmt w:val="bullet"/>
      <w:lvlText w:val="•"/>
      <w:lvlJc w:val="left"/>
      <w:pPr>
        <w:ind w:left="8230" w:hanging="708"/>
      </w:pPr>
      <w:rPr>
        <w:rFonts w:hint="default"/>
        <w:lang w:val="ru-RU" w:eastAsia="en-US" w:bidi="ar-SA"/>
      </w:rPr>
    </w:lvl>
    <w:lvl w:ilvl="8" w:tplc="4F1A2ADA">
      <w:numFmt w:val="bullet"/>
      <w:lvlText w:val="•"/>
      <w:lvlJc w:val="left"/>
      <w:pPr>
        <w:ind w:left="8869" w:hanging="708"/>
      </w:pPr>
      <w:rPr>
        <w:rFonts w:hint="default"/>
        <w:lang w:val="ru-RU" w:eastAsia="en-US" w:bidi="ar-SA"/>
      </w:rPr>
    </w:lvl>
  </w:abstractNum>
  <w:abstractNum w:abstractNumId="41">
    <w:nsid w:val="749D0EEA"/>
    <w:multiLevelType w:val="multilevel"/>
    <w:tmpl w:val="D22A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8622CD"/>
    <w:multiLevelType w:val="hybridMultilevel"/>
    <w:tmpl w:val="7D4A21DA"/>
    <w:lvl w:ilvl="0" w:tplc="E9B67A7E">
      <w:numFmt w:val="bullet"/>
      <w:lvlText w:val=""/>
      <w:lvlJc w:val="left"/>
      <w:pPr>
        <w:ind w:left="640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B0E210">
      <w:numFmt w:val="bullet"/>
      <w:lvlText w:val=""/>
      <w:lvlJc w:val="left"/>
      <w:pPr>
        <w:ind w:left="11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052D7B4">
      <w:numFmt w:val="bullet"/>
      <w:lvlText w:val="•"/>
      <w:lvlJc w:val="left"/>
      <w:pPr>
        <w:ind w:left="1597" w:hanging="425"/>
      </w:pPr>
      <w:rPr>
        <w:rFonts w:hint="default"/>
        <w:lang w:val="ru-RU" w:eastAsia="en-US" w:bidi="ar-SA"/>
      </w:rPr>
    </w:lvl>
    <w:lvl w:ilvl="3" w:tplc="C4CE8496">
      <w:numFmt w:val="bullet"/>
      <w:lvlText w:val="•"/>
      <w:lvlJc w:val="left"/>
      <w:pPr>
        <w:ind w:left="2555" w:hanging="425"/>
      </w:pPr>
      <w:rPr>
        <w:rFonts w:hint="default"/>
        <w:lang w:val="ru-RU" w:eastAsia="en-US" w:bidi="ar-SA"/>
      </w:rPr>
    </w:lvl>
    <w:lvl w:ilvl="4" w:tplc="14DA5458">
      <w:numFmt w:val="bullet"/>
      <w:lvlText w:val="•"/>
      <w:lvlJc w:val="left"/>
      <w:pPr>
        <w:ind w:left="3512" w:hanging="425"/>
      </w:pPr>
      <w:rPr>
        <w:rFonts w:hint="default"/>
        <w:lang w:val="ru-RU" w:eastAsia="en-US" w:bidi="ar-SA"/>
      </w:rPr>
    </w:lvl>
    <w:lvl w:ilvl="5" w:tplc="2B7ED930">
      <w:numFmt w:val="bullet"/>
      <w:lvlText w:val="•"/>
      <w:lvlJc w:val="left"/>
      <w:pPr>
        <w:ind w:left="4470" w:hanging="425"/>
      </w:pPr>
      <w:rPr>
        <w:rFonts w:hint="default"/>
        <w:lang w:val="ru-RU" w:eastAsia="en-US" w:bidi="ar-SA"/>
      </w:rPr>
    </w:lvl>
    <w:lvl w:ilvl="6" w:tplc="9AFC31FA">
      <w:numFmt w:val="bullet"/>
      <w:lvlText w:val="•"/>
      <w:lvlJc w:val="left"/>
      <w:pPr>
        <w:ind w:left="5427" w:hanging="425"/>
      </w:pPr>
      <w:rPr>
        <w:rFonts w:hint="default"/>
        <w:lang w:val="ru-RU" w:eastAsia="en-US" w:bidi="ar-SA"/>
      </w:rPr>
    </w:lvl>
    <w:lvl w:ilvl="7" w:tplc="CE3AFB0A">
      <w:numFmt w:val="bullet"/>
      <w:lvlText w:val="•"/>
      <w:lvlJc w:val="left"/>
      <w:pPr>
        <w:ind w:left="6385" w:hanging="425"/>
      </w:pPr>
      <w:rPr>
        <w:rFonts w:hint="default"/>
        <w:lang w:val="ru-RU" w:eastAsia="en-US" w:bidi="ar-SA"/>
      </w:rPr>
    </w:lvl>
    <w:lvl w:ilvl="8" w:tplc="3B78DA98">
      <w:numFmt w:val="bullet"/>
      <w:lvlText w:val="•"/>
      <w:lvlJc w:val="left"/>
      <w:pPr>
        <w:ind w:left="7342" w:hanging="425"/>
      </w:pPr>
      <w:rPr>
        <w:rFonts w:hint="default"/>
        <w:lang w:val="ru-RU" w:eastAsia="en-US" w:bidi="ar-SA"/>
      </w:rPr>
    </w:lvl>
  </w:abstractNum>
  <w:abstractNum w:abstractNumId="43">
    <w:nsid w:val="7811082C"/>
    <w:multiLevelType w:val="hybridMultilevel"/>
    <w:tmpl w:val="659452D8"/>
    <w:lvl w:ilvl="0" w:tplc="8068A48C">
      <w:start w:val="1"/>
      <w:numFmt w:val="decimal"/>
      <w:lvlText w:val="%1."/>
      <w:lvlJc w:val="left"/>
      <w:pPr>
        <w:ind w:left="1848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02781A">
      <w:numFmt w:val="bullet"/>
      <w:lvlText w:val="•"/>
      <w:lvlJc w:val="left"/>
      <w:pPr>
        <w:ind w:left="2670" w:hanging="425"/>
      </w:pPr>
      <w:rPr>
        <w:rFonts w:hint="default"/>
        <w:lang w:val="ru-RU" w:eastAsia="en-US" w:bidi="ar-SA"/>
      </w:rPr>
    </w:lvl>
    <w:lvl w:ilvl="2" w:tplc="1F461018">
      <w:numFmt w:val="bullet"/>
      <w:lvlText w:val="•"/>
      <w:lvlJc w:val="left"/>
      <w:pPr>
        <w:ind w:left="3501" w:hanging="425"/>
      </w:pPr>
      <w:rPr>
        <w:rFonts w:hint="default"/>
        <w:lang w:val="ru-RU" w:eastAsia="en-US" w:bidi="ar-SA"/>
      </w:rPr>
    </w:lvl>
    <w:lvl w:ilvl="3" w:tplc="C81EB18C">
      <w:numFmt w:val="bullet"/>
      <w:lvlText w:val="•"/>
      <w:lvlJc w:val="left"/>
      <w:pPr>
        <w:ind w:left="4331" w:hanging="425"/>
      </w:pPr>
      <w:rPr>
        <w:rFonts w:hint="default"/>
        <w:lang w:val="ru-RU" w:eastAsia="en-US" w:bidi="ar-SA"/>
      </w:rPr>
    </w:lvl>
    <w:lvl w:ilvl="4" w:tplc="D250F95C">
      <w:numFmt w:val="bullet"/>
      <w:lvlText w:val="•"/>
      <w:lvlJc w:val="left"/>
      <w:pPr>
        <w:ind w:left="5162" w:hanging="425"/>
      </w:pPr>
      <w:rPr>
        <w:rFonts w:hint="default"/>
        <w:lang w:val="ru-RU" w:eastAsia="en-US" w:bidi="ar-SA"/>
      </w:rPr>
    </w:lvl>
    <w:lvl w:ilvl="5" w:tplc="C10C754A">
      <w:numFmt w:val="bullet"/>
      <w:lvlText w:val="•"/>
      <w:lvlJc w:val="left"/>
      <w:pPr>
        <w:ind w:left="5993" w:hanging="425"/>
      </w:pPr>
      <w:rPr>
        <w:rFonts w:hint="default"/>
        <w:lang w:val="ru-RU" w:eastAsia="en-US" w:bidi="ar-SA"/>
      </w:rPr>
    </w:lvl>
    <w:lvl w:ilvl="6" w:tplc="1F2A113C">
      <w:numFmt w:val="bullet"/>
      <w:lvlText w:val="•"/>
      <w:lvlJc w:val="left"/>
      <w:pPr>
        <w:ind w:left="6823" w:hanging="425"/>
      </w:pPr>
      <w:rPr>
        <w:rFonts w:hint="default"/>
        <w:lang w:val="ru-RU" w:eastAsia="en-US" w:bidi="ar-SA"/>
      </w:rPr>
    </w:lvl>
    <w:lvl w:ilvl="7" w:tplc="95EAD1B0">
      <w:numFmt w:val="bullet"/>
      <w:lvlText w:val="•"/>
      <w:lvlJc w:val="left"/>
      <w:pPr>
        <w:ind w:left="7654" w:hanging="425"/>
      </w:pPr>
      <w:rPr>
        <w:rFonts w:hint="default"/>
        <w:lang w:val="ru-RU" w:eastAsia="en-US" w:bidi="ar-SA"/>
      </w:rPr>
    </w:lvl>
    <w:lvl w:ilvl="8" w:tplc="D068BD70">
      <w:numFmt w:val="bullet"/>
      <w:lvlText w:val="•"/>
      <w:lvlJc w:val="left"/>
      <w:pPr>
        <w:ind w:left="8485" w:hanging="425"/>
      </w:pPr>
      <w:rPr>
        <w:rFonts w:hint="default"/>
        <w:lang w:val="ru-RU" w:eastAsia="en-US" w:bidi="ar-SA"/>
      </w:rPr>
    </w:lvl>
  </w:abstractNum>
  <w:abstractNum w:abstractNumId="44">
    <w:nsid w:val="7AB2579B"/>
    <w:multiLevelType w:val="hybridMultilevel"/>
    <w:tmpl w:val="4B7E8068"/>
    <w:lvl w:ilvl="0" w:tplc="98A4313E">
      <w:numFmt w:val="bullet"/>
      <w:lvlText w:val="•"/>
      <w:lvlJc w:val="left"/>
      <w:pPr>
        <w:ind w:left="1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D0629E">
      <w:numFmt w:val="bullet"/>
      <w:lvlText w:val="•"/>
      <w:lvlJc w:val="left"/>
      <w:pPr>
        <w:ind w:left="11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C66E2A0">
      <w:numFmt w:val="bullet"/>
      <w:lvlText w:val="•"/>
      <w:lvlJc w:val="left"/>
      <w:pPr>
        <w:ind w:left="2125" w:hanging="567"/>
      </w:pPr>
      <w:rPr>
        <w:rFonts w:hint="default"/>
        <w:lang w:val="ru-RU" w:eastAsia="en-US" w:bidi="ar-SA"/>
      </w:rPr>
    </w:lvl>
    <w:lvl w:ilvl="3" w:tplc="97B80988">
      <w:numFmt w:val="bullet"/>
      <w:lvlText w:val="•"/>
      <w:lvlJc w:val="left"/>
      <w:pPr>
        <w:ind w:left="3127" w:hanging="567"/>
      </w:pPr>
      <w:rPr>
        <w:rFonts w:hint="default"/>
        <w:lang w:val="ru-RU" w:eastAsia="en-US" w:bidi="ar-SA"/>
      </w:rPr>
    </w:lvl>
    <w:lvl w:ilvl="4" w:tplc="10B4182A">
      <w:numFmt w:val="bullet"/>
      <w:lvlText w:val="•"/>
      <w:lvlJc w:val="left"/>
      <w:pPr>
        <w:ind w:left="4130" w:hanging="567"/>
      </w:pPr>
      <w:rPr>
        <w:rFonts w:hint="default"/>
        <w:lang w:val="ru-RU" w:eastAsia="en-US" w:bidi="ar-SA"/>
      </w:rPr>
    </w:lvl>
    <w:lvl w:ilvl="5" w:tplc="50FEADAC">
      <w:numFmt w:val="bullet"/>
      <w:lvlText w:val="•"/>
      <w:lvlJc w:val="left"/>
      <w:pPr>
        <w:ind w:left="5133" w:hanging="567"/>
      </w:pPr>
      <w:rPr>
        <w:rFonts w:hint="default"/>
        <w:lang w:val="ru-RU" w:eastAsia="en-US" w:bidi="ar-SA"/>
      </w:rPr>
    </w:lvl>
    <w:lvl w:ilvl="6" w:tplc="19BA4252">
      <w:numFmt w:val="bullet"/>
      <w:lvlText w:val="•"/>
      <w:lvlJc w:val="left"/>
      <w:pPr>
        <w:ind w:left="6135" w:hanging="567"/>
      </w:pPr>
      <w:rPr>
        <w:rFonts w:hint="default"/>
        <w:lang w:val="ru-RU" w:eastAsia="en-US" w:bidi="ar-SA"/>
      </w:rPr>
    </w:lvl>
    <w:lvl w:ilvl="7" w:tplc="CC545596">
      <w:numFmt w:val="bullet"/>
      <w:lvlText w:val="•"/>
      <w:lvlJc w:val="left"/>
      <w:pPr>
        <w:ind w:left="7138" w:hanging="567"/>
      </w:pPr>
      <w:rPr>
        <w:rFonts w:hint="default"/>
        <w:lang w:val="ru-RU" w:eastAsia="en-US" w:bidi="ar-SA"/>
      </w:rPr>
    </w:lvl>
    <w:lvl w:ilvl="8" w:tplc="F7ECA562">
      <w:numFmt w:val="bullet"/>
      <w:lvlText w:val="•"/>
      <w:lvlJc w:val="left"/>
      <w:pPr>
        <w:ind w:left="8141" w:hanging="567"/>
      </w:pPr>
      <w:rPr>
        <w:rFonts w:hint="default"/>
        <w:lang w:val="ru-RU" w:eastAsia="en-US" w:bidi="ar-SA"/>
      </w:rPr>
    </w:lvl>
  </w:abstractNum>
  <w:abstractNum w:abstractNumId="45">
    <w:nsid w:val="7EA72314"/>
    <w:multiLevelType w:val="multilevel"/>
    <w:tmpl w:val="E596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44"/>
  </w:num>
  <w:num w:numId="3">
    <w:abstractNumId w:val="9"/>
  </w:num>
  <w:num w:numId="4">
    <w:abstractNumId w:val="21"/>
  </w:num>
  <w:num w:numId="5">
    <w:abstractNumId w:val="37"/>
  </w:num>
  <w:num w:numId="6">
    <w:abstractNumId w:val="15"/>
  </w:num>
  <w:num w:numId="7">
    <w:abstractNumId w:val="22"/>
  </w:num>
  <w:num w:numId="8">
    <w:abstractNumId w:val="5"/>
  </w:num>
  <w:num w:numId="9">
    <w:abstractNumId w:val="14"/>
  </w:num>
  <w:num w:numId="10">
    <w:abstractNumId w:val="4"/>
  </w:num>
  <w:num w:numId="11">
    <w:abstractNumId w:val="6"/>
  </w:num>
  <w:num w:numId="12">
    <w:abstractNumId w:val="30"/>
  </w:num>
  <w:num w:numId="13">
    <w:abstractNumId w:val="20"/>
  </w:num>
  <w:num w:numId="14">
    <w:abstractNumId w:val="7"/>
  </w:num>
  <w:num w:numId="15">
    <w:abstractNumId w:val="18"/>
  </w:num>
  <w:num w:numId="16">
    <w:abstractNumId w:val="16"/>
  </w:num>
  <w:num w:numId="17">
    <w:abstractNumId w:val="42"/>
  </w:num>
  <w:num w:numId="18">
    <w:abstractNumId w:val="23"/>
  </w:num>
  <w:num w:numId="19">
    <w:abstractNumId w:val="10"/>
  </w:num>
  <w:num w:numId="20">
    <w:abstractNumId w:val="40"/>
  </w:num>
  <w:num w:numId="21">
    <w:abstractNumId w:val="17"/>
  </w:num>
  <w:num w:numId="22">
    <w:abstractNumId w:val="1"/>
  </w:num>
  <w:num w:numId="23">
    <w:abstractNumId w:val="45"/>
  </w:num>
  <w:num w:numId="24">
    <w:abstractNumId w:val="26"/>
  </w:num>
  <w:num w:numId="25">
    <w:abstractNumId w:val="19"/>
  </w:num>
  <w:num w:numId="26">
    <w:abstractNumId w:val="0"/>
  </w:num>
  <w:num w:numId="27">
    <w:abstractNumId w:val="24"/>
  </w:num>
  <w:num w:numId="28">
    <w:abstractNumId w:val="35"/>
  </w:num>
  <w:num w:numId="29">
    <w:abstractNumId w:val="31"/>
  </w:num>
  <w:num w:numId="30">
    <w:abstractNumId w:val="13"/>
  </w:num>
  <w:num w:numId="31">
    <w:abstractNumId w:val="27"/>
  </w:num>
  <w:num w:numId="32">
    <w:abstractNumId w:val="11"/>
  </w:num>
  <w:num w:numId="33">
    <w:abstractNumId w:val="29"/>
  </w:num>
  <w:num w:numId="34">
    <w:abstractNumId w:val="39"/>
  </w:num>
  <w:num w:numId="35">
    <w:abstractNumId w:val="3"/>
  </w:num>
  <w:num w:numId="36">
    <w:abstractNumId w:val="41"/>
  </w:num>
  <w:num w:numId="37">
    <w:abstractNumId w:val="25"/>
  </w:num>
  <w:num w:numId="38">
    <w:abstractNumId w:val="28"/>
  </w:num>
  <w:num w:numId="39">
    <w:abstractNumId w:val="34"/>
  </w:num>
  <w:num w:numId="40">
    <w:abstractNumId w:val="12"/>
  </w:num>
  <w:num w:numId="41">
    <w:abstractNumId w:val="36"/>
  </w:num>
  <w:num w:numId="42">
    <w:abstractNumId w:val="8"/>
  </w:num>
  <w:num w:numId="43">
    <w:abstractNumId w:val="32"/>
  </w:num>
  <w:num w:numId="44">
    <w:abstractNumId w:val="33"/>
  </w:num>
  <w:num w:numId="45">
    <w:abstractNumId w:val="2"/>
  </w:num>
  <w:num w:numId="46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135BA"/>
    <w:rsid w:val="00013D39"/>
    <w:rsid w:val="00030F43"/>
    <w:rsid w:val="000E1B0E"/>
    <w:rsid w:val="00295BDA"/>
    <w:rsid w:val="002F29DC"/>
    <w:rsid w:val="00331343"/>
    <w:rsid w:val="006442EE"/>
    <w:rsid w:val="0070299A"/>
    <w:rsid w:val="007228D9"/>
    <w:rsid w:val="00723B03"/>
    <w:rsid w:val="00725069"/>
    <w:rsid w:val="00730EE9"/>
    <w:rsid w:val="00766AA1"/>
    <w:rsid w:val="00791497"/>
    <w:rsid w:val="007B4BFD"/>
    <w:rsid w:val="00805E7A"/>
    <w:rsid w:val="009928F5"/>
    <w:rsid w:val="00A135BA"/>
    <w:rsid w:val="00A2651E"/>
    <w:rsid w:val="00AA2A27"/>
    <w:rsid w:val="00B05448"/>
    <w:rsid w:val="00BF575C"/>
    <w:rsid w:val="00C06A0A"/>
    <w:rsid w:val="00C15CED"/>
    <w:rsid w:val="00C16E78"/>
    <w:rsid w:val="00DA6613"/>
    <w:rsid w:val="00DA73C1"/>
    <w:rsid w:val="00E3043A"/>
    <w:rsid w:val="00E81283"/>
    <w:rsid w:val="00F23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9149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791497"/>
    <w:pPr>
      <w:spacing w:before="160"/>
      <w:ind w:left="11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91497"/>
    <w:pPr>
      <w:ind w:left="82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3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61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14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91497"/>
    <w:pPr>
      <w:ind w:left="112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791497"/>
    <w:pPr>
      <w:spacing w:before="161"/>
      <w:ind w:left="112" w:firstLine="708"/>
    </w:pPr>
  </w:style>
  <w:style w:type="paragraph" w:customStyle="1" w:styleId="TableParagraph">
    <w:name w:val="Table Paragraph"/>
    <w:basedOn w:val="a"/>
    <w:uiPriority w:val="1"/>
    <w:qFormat/>
    <w:rsid w:val="00791497"/>
  </w:style>
  <w:style w:type="table" w:styleId="a6">
    <w:name w:val="Table Grid"/>
    <w:basedOn w:val="a1"/>
    <w:uiPriority w:val="59"/>
    <w:rsid w:val="00805E7A"/>
    <w:pPr>
      <w:widowControl/>
      <w:autoSpaceDE/>
      <w:autoSpaceDN/>
      <w:jc w:val="center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Заголовок №3_"/>
    <w:basedOn w:val="a0"/>
    <w:link w:val="310"/>
    <w:uiPriority w:val="99"/>
    <w:locked/>
    <w:rsid w:val="00805E7A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2">
    <w:name w:val="Заголовок №3"/>
    <w:basedOn w:val="31"/>
    <w:uiPriority w:val="99"/>
    <w:rsid w:val="00805E7A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310">
    <w:name w:val="Заголовок №31"/>
    <w:basedOn w:val="a"/>
    <w:link w:val="31"/>
    <w:uiPriority w:val="99"/>
    <w:rsid w:val="00805E7A"/>
    <w:pPr>
      <w:widowControl/>
      <w:shd w:val="clear" w:color="auto" w:fill="FFFFFF"/>
      <w:autoSpaceDE/>
      <w:autoSpaceDN/>
      <w:spacing w:line="413" w:lineRule="exact"/>
      <w:ind w:hanging="1340"/>
      <w:outlineLvl w:val="2"/>
    </w:pPr>
    <w:rPr>
      <w:rFonts w:eastAsiaTheme="minorHAnsi" w:cstheme="minorBidi"/>
      <w:b/>
      <w:bCs/>
      <w:sz w:val="23"/>
      <w:szCs w:val="23"/>
      <w:lang w:val="en-US"/>
    </w:rPr>
  </w:style>
  <w:style w:type="paragraph" w:styleId="a7">
    <w:name w:val="header"/>
    <w:basedOn w:val="a"/>
    <w:link w:val="a8"/>
    <w:uiPriority w:val="99"/>
    <w:unhideWhenUsed/>
    <w:rsid w:val="00805E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5E7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05E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5E7A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442E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42EE"/>
    <w:rPr>
      <w:rFonts w:ascii="Tahoma" w:eastAsia="Times New Roman" w:hAnsi="Tahoma" w:cs="Tahoma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31343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qwen-markdown-text">
    <w:name w:val="qwen-markdown-text"/>
    <w:basedOn w:val="a0"/>
    <w:rsid w:val="00331343"/>
  </w:style>
  <w:style w:type="character" w:customStyle="1" w:styleId="20">
    <w:name w:val="Заголовок 2 Знак"/>
    <w:basedOn w:val="a0"/>
    <w:link w:val="2"/>
    <w:uiPriority w:val="1"/>
    <w:rsid w:val="00DA6613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styleId="ad">
    <w:name w:val="Emphasis"/>
    <w:basedOn w:val="a0"/>
    <w:uiPriority w:val="20"/>
    <w:qFormat/>
    <w:rsid w:val="00DA661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DA6613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06A0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0299A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paragraph-styledstyledparagraph-sc-a650b026-0">
    <w:name w:val="paragraph-styled__styledparagraph-sc-a650b026-0"/>
    <w:basedOn w:val="a"/>
    <w:rsid w:val="0070299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702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951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558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385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180149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50431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969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6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6104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922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8307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4106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43210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436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7762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7940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580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2174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8517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126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835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3814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3882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6489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560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92640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9967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30488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0577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947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2491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28322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0169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478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2707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86615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1063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4587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8956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032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93704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854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3071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366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788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31198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5937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05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240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249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8588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3066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697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8147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129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9226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3709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78253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6733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50130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57880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859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4012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3303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830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269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348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569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117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6450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072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300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330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1149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592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0834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974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844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3921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463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9847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7931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257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346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6343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6013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2400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2866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4762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7700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9745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3432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441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6336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67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124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170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6070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41979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125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6927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44687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1010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94868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0571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687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9581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2175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6666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1964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8350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7139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8145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9949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948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6645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5311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1530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4826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431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577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01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011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7501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2063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4257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8802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1289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234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643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4330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1542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50618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5965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9485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6238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0446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5634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0409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2022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949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209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603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893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6533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7140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4798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020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938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2624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5575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5035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8495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14617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24368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000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753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2792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9476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9858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267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0047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9143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6412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3403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2650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9355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785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377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267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29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2118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988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2813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3732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39844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54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767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13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004361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33231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754675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8758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1938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6470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0686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30" w:color="E3E3E3"/>
                                        <w:left w:val="single" w:sz="2" w:space="0" w:color="E3E3E3"/>
                                        <w:bottom w:val="single" w:sz="2" w:space="12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9803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31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86055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24" w:color="E3E3E3"/>
                                                <w:bottom w:val="single" w:sz="2" w:space="0" w:color="E3E3E3"/>
                                                <w:right w:val="single" w:sz="2" w:space="24" w:color="E3E3E3"/>
                                              </w:divBdr>
                                              <w:divsChild>
                                                <w:div w:id="88477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1331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981422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23695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954171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297806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2012945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1717510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239559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192457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01530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928975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126970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644699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80566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66598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5988749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254316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460880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734283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338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449280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63474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899559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104762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781612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007367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579221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416588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40578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314867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2084260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936324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1832018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2086295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741178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  <w:div w:id="972254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0907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00229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709570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464932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5781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163470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123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141121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5539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1014116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1347634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1888683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64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3611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3028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397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57866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94036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9" w:color="auto"/>
                                                        <w:left w:val="single" w:sz="6" w:space="9" w:color="auto"/>
                                                        <w:bottom w:val="single" w:sz="6" w:space="9" w:color="auto"/>
                                                        <w:right w:val="single" w:sz="6" w:space="9" w:color="auto"/>
                                                      </w:divBdr>
                                                      <w:divsChild>
                                                        <w:div w:id="248737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67628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132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3E3E3"/>
                                    <w:left w:val="single" w:sz="2" w:space="9" w:color="E3E3E3"/>
                                    <w:bottom w:val="single" w:sz="2" w:space="9" w:color="E3E3E3"/>
                                    <w:right w:val="single" w:sz="2" w:space="9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49838">
              <w:marLeft w:val="0"/>
              <w:marRight w:val="0"/>
              <w:marTop w:val="0"/>
              <w:marBottom w:val="0"/>
              <w:divBdr>
                <w:top w:val="single" w:sz="2" w:space="6" w:color="E3E3E3"/>
                <w:left w:val="single" w:sz="2" w:space="6" w:color="E3E3E3"/>
                <w:bottom w:val="single" w:sz="2" w:space="6" w:color="E3E3E3"/>
                <w:right w:val="single" w:sz="2" w:space="6" w:color="E3E3E3"/>
              </w:divBdr>
            </w:div>
          </w:divsChild>
        </w:div>
      </w:divsChild>
    </w:div>
    <w:div w:id="15696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89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68835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101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65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11634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28867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65544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75184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32744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60389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454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29448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95017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3227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06723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687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7351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325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1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hesstemp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chess.or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37B36-FC21-4BAC-AB31-3A3CA852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5200</Words>
  <Characters>29643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Konina</dc:creator>
  <cp:lastModifiedBy>Екатерина Воложанина</cp:lastModifiedBy>
  <cp:revision>2</cp:revision>
  <dcterms:created xsi:type="dcterms:W3CDTF">2026-09-04T06:39:00Z</dcterms:created>
  <dcterms:modified xsi:type="dcterms:W3CDTF">2026-09-04T06:39:00Z</dcterms:modified>
</cp:coreProperties>
</file>