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665861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86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665861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861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665861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861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86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D35AF3" w:rsidRDefault="00D35AF3" w:rsidP="00D35AF3">
      <w:pPr>
        <w:pStyle w:val="ConsPlusNormal"/>
        <w:jc w:val="center"/>
        <w:rPr>
          <w:b/>
          <w:caps/>
        </w:rPr>
      </w:pPr>
      <w:r w:rsidRPr="00D35AF3">
        <w:rPr>
          <w:b/>
          <w:caps/>
          <w:szCs w:val="28"/>
        </w:rPr>
        <w:t>уборщика служебных помещений</w:t>
      </w:r>
    </w:p>
    <w:p w:rsidR="00D35AF3" w:rsidRDefault="00D35AF3" w:rsidP="00785E46">
      <w:pPr>
        <w:pStyle w:val="ConsPlusNormal"/>
        <w:jc w:val="center"/>
        <w:outlineLvl w:val="0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1. Общие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AF3">
        <w:rPr>
          <w:rFonts w:ascii="Times New Roman" w:hAnsi="Times New Roman" w:cs="Times New Roman"/>
          <w:sz w:val="24"/>
          <w:szCs w:val="24"/>
        </w:rPr>
        <w:t xml:space="preserve">1.1.  Настоящая   должностная    инструкция    определяет   должностныеобязанности, права, ответственность и условия  работы  уборщика служебныхпомещений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</w:t>
      </w:r>
      <w:r w:rsidRPr="00D35AF3">
        <w:rPr>
          <w:rFonts w:ascii="Times New Roman" w:hAnsi="Times New Roman" w:cs="Times New Roman"/>
          <w:sz w:val="24"/>
          <w:szCs w:val="24"/>
        </w:rPr>
        <w:t>(далее - Организация).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1.2. Уборщик служебных помещений назначается на должность и освобождается от должности в установленном действующим трудовым законодательством порядке приказом руководителя Организации.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 xml:space="preserve">1.3. Уборщик служебных помещений (далее - Работник) подчиняется непосредственно </w:t>
      </w:r>
      <w:r>
        <w:t xml:space="preserve">директору </w:t>
      </w:r>
      <w:r w:rsidRPr="00221CA2">
        <w:t>МАОУ «СОШ №46»</w:t>
      </w:r>
      <w:r w:rsidRPr="00D35AF3">
        <w:t>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1.4. Уборщик служебных помещений должен знать: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санитарии и гигиены по содержанию помещений;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устройство и назначение обслуживаемого оборудования и приспособлений;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уборки;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концентрацию моющих и дезинфицирующих средств и правила безопасного пользования ими;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эксплуатации санитарно-технического оборудования;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внутреннего трудового распорядка Организации;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и нормы охраны труда;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правила техники безопасности, производственной санитарии и гигиены, противопожарной безопасности, гражданской обороны.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1.5. Требования к квалификации: среднее общее образование и без предъявления требований к стажу.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jc w:val="center"/>
        <w:outlineLvl w:val="0"/>
      </w:pPr>
      <w:r w:rsidRPr="00D35AF3">
        <w:t>2. Должностные обязанности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2.1. Уборка служебных помещений административных зданий Организации, коридоров, лестниц, санузлов.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2.2. Удаление пыли, подметание и мойка вручную или с помощью машин и приспособлений стен, полов, потолков, оконных рам и стекол, дверных блоков, мебели и ковровых изделий.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2.3. Чистка и дезинфицирование унитазов, раковин и другого санитарно-технического оборудования.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2.4. Очистка урн от бумаги и промывка их дезинфицирующими растворами.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2.5. Сбор мусора и относка его в установленное место.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2.6. Соблюдение правил санитарии и гигиены в убираемых помещениях.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jc w:val="center"/>
        <w:outlineLvl w:val="0"/>
      </w:pPr>
      <w:r w:rsidRPr="00D35AF3">
        <w:t>3. Права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Уборщик служебных помещений имеет право: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 xml:space="preserve">3.1. Требовать от руководства и сотрудников Организации оказания содействия в </w:t>
      </w:r>
      <w:r w:rsidRPr="00D35AF3">
        <w:lastRenderedPageBreak/>
        <w:t>исполнении своих должностных обязанностей.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3.2. Повышать свою квалификацию.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3.3. Знакомиться с проектами решений руководства Организации, касающимися его деятельности.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3.4. Представлять на рассмотрение своего непосредственного руководителя предложения по вопросам своей деятельности.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3.5. Получать от руководства и сотрудников Организации информацию, необходимую для осуществления своей деятельности.</w:t>
      </w:r>
    </w:p>
    <w:p w:rsidR="00D35AF3" w:rsidRDefault="00D35AF3" w:rsidP="00D35AF3">
      <w:pPr>
        <w:pStyle w:val="ConsPlusNormal"/>
        <w:jc w:val="center"/>
        <w:outlineLvl w:val="0"/>
      </w:pPr>
    </w:p>
    <w:p w:rsidR="00D35AF3" w:rsidRPr="00D35AF3" w:rsidRDefault="00D35AF3" w:rsidP="00D35AF3">
      <w:pPr>
        <w:pStyle w:val="ConsPlusNormal"/>
        <w:jc w:val="center"/>
        <w:outlineLvl w:val="0"/>
      </w:pPr>
      <w:r w:rsidRPr="00D35AF3">
        <w:t>4. Ответственность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Уборщик служебных помещений несет ответственность: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4.1. За неисполнение или ненадлежащее исполнение своих обязанностей, предусмотренных настоящей должностной инструкцией, - в соответствии с действующим трудовым законодательством.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4.2.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4.3. Причинение материального ущерба - в соответствии с действующим законодательством.</w:t>
      </w: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4.4. Нарушение Правил внутреннего трудового распорядка, правил противопожарной безопасности и техники безопасности, установленных в Организации.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jc w:val="center"/>
        <w:outlineLvl w:val="0"/>
      </w:pPr>
      <w:r w:rsidRPr="00D35AF3">
        <w:t>5. Условия работы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ind w:firstLine="709"/>
        <w:jc w:val="both"/>
      </w:pPr>
      <w:r w:rsidRPr="00D35AF3">
        <w:t>5.1. Режим работы уборщика служебных помещений определяется в соответствии с Правилами внутреннего трудового распорядка, установленными в Организации.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rmal"/>
        <w:jc w:val="center"/>
        <w:outlineLvl w:val="0"/>
      </w:pPr>
      <w:r w:rsidRPr="00D35AF3">
        <w:t>6. Заключительные положения</w:t>
      </w:r>
    </w:p>
    <w:p w:rsidR="00D35AF3" w:rsidRPr="00D35AF3" w:rsidRDefault="00D35AF3" w:rsidP="00D35AF3">
      <w:pPr>
        <w:pStyle w:val="ConsPlusNormal"/>
        <w:ind w:firstLine="540"/>
        <w:jc w:val="both"/>
      </w:pPr>
    </w:p>
    <w:p w:rsidR="00D35AF3" w:rsidRPr="00D35AF3" w:rsidRDefault="00D35AF3" w:rsidP="00D35A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AF3">
        <w:rPr>
          <w:rFonts w:ascii="Times New Roman" w:hAnsi="Times New Roman" w:cs="Times New Roman"/>
          <w:sz w:val="24"/>
          <w:szCs w:val="24"/>
        </w:rPr>
        <w:t>6.1. Должностная инструкция разработана на  основании  Квалификационной</w:t>
      </w:r>
      <w:hyperlink r:id="rId7" w:tooltip="&quot;Квалификационный справочник профессий рабочих, которым устанавливаются месячные оклады&quot; (утв. Постановлением Госкомтруда СССР, ВЦСПС от 20.02.1984 N 58/3-102) (ред. от 15.03.1991) {КонсультантПлюс}">
        <w:r w:rsidRPr="00D35AF3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D35AF3">
        <w:rPr>
          <w:rFonts w:ascii="Times New Roman" w:hAnsi="Times New Roman" w:cs="Times New Roman"/>
          <w:sz w:val="24"/>
          <w:szCs w:val="24"/>
        </w:rPr>
        <w:t xml:space="preserve">   должности  "Уборщик служебных помещений" (Квалификационныйсправочник  профессий  рабочих,  которым  устанавливаются  месячные оклады"</w:t>
      </w:r>
      <w:bookmarkStart w:id="0" w:name="_GoBack"/>
      <w:bookmarkEnd w:id="0"/>
      <w:r w:rsidRPr="00D35AF3">
        <w:rPr>
          <w:rFonts w:ascii="Times New Roman" w:hAnsi="Times New Roman" w:cs="Times New Roman"/>
          <w:sz w:val="24"/>
          <w:szCs w:val="24"/>
        </w:rPr>
        <w:t>(утв. Постановлением Госкомтруда СССР, ВЦСПС от 20.02.1984 N 58/3-102)).</w:t>
      </w:r>
    </w:p>
    <w:p w:rsidR="00BD5000" w:rsidRPr="00D35AF3" w:rsidRDefault="008B534D" w:rsidP="00D35AF3">
      <w:pPr>
        <w:pStyle w:val="ConsPlusNormal"/>
        <w:ind w:firstLine="709"/>
        <w:jc w:val="both"/>
      </w:pPr>
      <w:r w:rsidRPr="00D35AF3">
        <w:t>6</w:t>
      </w:r>
      <w:r w:rsidR="00857B24" w:rsidRPr="00D35AF3">
        <w:t>.2</w:t>
      </w:r>
      <w:r w:rsidR="00A91D53" w:rsidRPr="00D35AF3">
        <w:t>.</w:t>
      </w:r>
      <w:r w:rsidR="00BD5000" w:rsidRPr="00D35AF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1F3" w:rsidRDefault="005C71F3" w:rsidP="005A5371">
      <w:pPr>
        <w:spacing w:after="0" w:line="240" w:lineRule="auto"/>
      </w:pPr>
      <w:r>
        <w:separator/>
      </w:r>
    </w:p>
  </w:endnote>
  <w:endnote w:type="continuationSeparator" w:id="1">
    <w:p w:rsidR="005C71F3" w:rsidRDefault="005C71F3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1F3" w:rsidRDefault="005C71F3" w:rsidP="005A5371">
      <w:pPr>
        <w:spacing w:after="0" w:line="240" w:lineRule="auto"/>
      </w:pPr>
      <w:r>
        <w:separator/>
      </w:r>
    </w:p>
  </w:footnote>
  <w:footnote w:type="continuationSeparator" w:id="1">
    <w:p w:rsidR="005C71F3" w:rsidRDefault="005C71F3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070EB0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665861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EB0"/>
    <w:rsid w:val="00070F28"/>
    <w:rsid w:val="00127890"/>
    <w:rsid w:val="00140CCE"/>
    <w:rsid w:val="00170F01"/>
    <w:rsid w:val="001D7F07"/>
    <w:rsid w:val="00212FF2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5C71F3"/>
    <w:rsid w:val="00647CD1"/>
    <w:rsid w:val="0066586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85B90"/>
    <w:rsid w:val="00BD5000"/>
    <w:rsid w:val="00CF79FC"/>
    <w:rsid w:val="00D35AF3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79131&amp;date=22.11.2025&amp;dst=10027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2025-11-22T15:11:00Z</dcterms:created>
  <dcterms:modified xsi:type="dcterms:W3CDTF">2025-12-02T10:19:00Z</dcterms:modified>
</cp:coreProperties>
</file>