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85" w:rsidRDefault="00964285" w:rsidP="00964285">
      <w:pPr>
        <w:ind w:left="9498"/>
      </w:pPr>
      <w:r>
        <w:t>Приложение №</w:t>
      </w:r>
      <w:r>
        <w:t>9</w:t>
      </w:r>
      <w:r>
        <w:br/>
        <w:t xml:space="preserve"> к  образовательной программе среднего общего образования  </w:t>
      </w:r>
    </w:p>
    <w:p w:rsidR="00964285" w:rsidRDefault="00964285" w:rsidP="00964285">
      <w:pPr>
        <w:ind w:left="9498"/>
        <w:rPr>
          <w:highlight w:val="yellow"/>
        </w:rPr>
      </w:pPr>
      <w:r>
        <w:t>МАОУ «СОШ №46», утвержденной приказом МАОУ «СОШ №</w:t>
      </w:r>
      <w:proofErr w:type="gramStart"/>
      <w:r>
        <w:t>46»  от</w:t>
      </w:r>
      <w:proofErr w:type="gramEnd"/>
      <w:r>
        <w:t xml:space="preserve"> 31.08.2015 г.  № 87/9</w:t>
      </w:r>
    </w:p>
    <w:p w:rsidR="00964285" w:rsidRDefault="00964285" w:rsidP="00964285">
      <w:pPr>
        <w:jc w:val="both"/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rFonts w:ascii="Liberation Serif" w:hAnsi="Liberation Serif"/>
        </w:rPr>
      </w:pPr>
    </w:p>
    <w:p w:rsidR="00964285" w:rsidRDefault="00964285" w:rsidP="00964285">
      <w:pPr>
        <w:jc w:val="both"/>
        <w:rPr>
          <w:b/>
        </w:rPr>
      </w:pPr>
    </w:p>
    <w:p w:rsidR="00964285" w:rsidRDefault="00964285" w:rsidP="009642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964285" w:rsidRDefault="00964285" w:rsidP="009642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</w:t>
      </w:r>
      <w:r>
        <w:rPr>
          <w:b/>
          <w:sz w:val="32"/>
          <w:szCs w:val="32"/>
        </w:rPr>
        <w:t>Основы безопасности жизнедеятельности</w:t>
      </w:r>
      <w:r>
        <w:rPr>
          <w:b/>
          <w:sz w:val="32"/>
          <w:szCs w:val="32"/>
        </w:rPr>
        <w:t>»</w:t>
      </w:r>
    </w:p>
    <w:p w:rsidR="00964285" w:rsidRDefault="00964285" w:rsidP="0096428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базовый уровень</w:t>
      </w:r>
    </w:p>
    <w:p w:rsidR="00964285" w:rsidRDefault="00964285" w:rsidP="00964285">
      <w:pPr>
        <w:jc w:val="both"/>
      </w:pPr>
    </w:p>
    <w:p w:rsidR="00964285" w:rsidRDefault="00964285" w:rsidP="00964285">
      <w:pPr>
        <w:jc w:val="both"/>
      </w:pPr>
    </w:p>
    <w:p w:rsidR="00964285" w:rsidRDefault="00964285" w:rsidP="00964285">
      <w:pPr>
        <w:jc w:val="both"/>
      </w:pPr>
    </w:p>
    <w:p w:rsidR="000B47F5" w:rsidRDefault="00964285" w:rsidP="000B47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column"/>
      </w:r>
      <w:r w:rsidR="000B47F5" w:rsidRPr="00606FBC">
        <w:rPr>
          <w:b/>
          <w:bCs/>
        </w:rPr>
        <w:lastRenderedPageBreak/>
        <w:t>Пояснительная записка к рабочей программе</w:t>
      </w:r>
      <w:r w:rsidR="000B47F5" w:rsidRPr="00606FBC">
        <w:rPr>
          <w:b/>
          <w:bCs/>
        </w:rPr>
        <w:br/>
        <w:t xml:space="preserve">по курсу ОБЖ </w:t>
      </w:r>
      <w:r w:rsidR="00E53F9A">
        <w:rPr>
          <w:b/>
          <w:bCs/>
        </w:rPr>
        <w:t>11</w:t>
      </w:r>
      <w:r w:rsidR="000B47F5" w:rsidRPr="00606FBC">
        <w:rPr>
          <w:b/>
          <w:bCs/>
        </w:rPr>
        <w:t xml:space="preserve"> класс </w:t>
      </w:r>
    </w:p>
    <w:p w:rsidR="000B47F5" w:rsidRPr="00606FBC" w:rsidRDefault="000B47F5" w:rsidP="000B47F5">
      <w:pPr>
        <w:autoSpaceDE w:val="0"/>
        <w:autoSpaceDN w:val="0"/>
        <w:adjustRightInd w:val="0"/>
        <w:jc w:val="center"/>
        <w:rPr>
          <w:b/>
          <w:bCs/>
        </w:rPr>
      </w:pPr>
    </w:p>
    <w:p w:rsidR="000B47F5" w:rsidRPr="009A6BAE" w:rsidRDefault="000B47F5" w:rsidP="000B47F5">
      <w:pPr>
        <w:tabs>
          <w:tab w:val="left" w:pos="1540"/>
        </w:tabs>
      </w:pPr>
      <w:r w:rsidRPr="00D71BA7">
        <w:rPr>
          <w:b/>
        </w:rPr>
        <w:t>Цели:</w:t>
      </w:r>
      <w:r w:rsidR="003B3161">
        <w:rPr>
          <w:b/>
        </w:rPr>
        <w:br/>
      </w:r>
      <w:r w:rsidR="003B3161">
        <w:t xml:space="preserve">- </w:t>
      </w:r>
      <w:r w:rsidRPr="009A6BAE">
        <w:t xml:space="preserve"> усвоение знаний</w:t>
      </w:r>
      <w:r w:rsidR="003B3161">
        <w:t>:</w:t>
      </w:r>
      <w:r w:rsidR="003B3161">
        <w:br/>
        <w:t xml:space="preserve">- </w:t>
      </w:r>
      <w:r w:rsidRPr="009A6BAE">
        <w:t xml:space="preserve"> об опасных и чрезвычайных ситуациях; о влиянии их последствий на безопасность личности, общества и государства;   о государственной системе обеспечения защиты населения от чрезвычайных ситуаций; об организации подготовки населения к действиям в  условиях  опасных и  чрезвычайных  ситуаций; о  здоровом  образе жизни; об оказании первой медицинской помощи при неотложных состояниях;о правах и обязанностях граждан в области безопасности жизнедеятельности;</w:t>
      </w:r>
    </w:p>
    <w:p w:rsidR="000B47F5" w:rsidRPr="009A6BAE" w:rsidRDefault="003B3161" w:rsidP="000B47F5">
      <w:pPr>
        <w:tabs>
          <w:tab w:val="left" w:pos="1540"/>
        </w:tabs>
      </w:pPr>
      <w:r>
        <w:t>-</w:t>
      </w:r>
      <w:r w:rsidR="000B47F5" w:rsidRPr="009A6BAE">
        <w:t xml:space="preserve"> развитие личных, духовных и физических качеств, обеспечивающих безопасное поведение  в различных опасных и чрезвычайных ситуациях природного, техногенного и социального характера; </w:t>
      </w:r>
    </w:p>
    <w:p w:rsidR="000B47F5" w:rsidRPr="009A6BAE" w:rsidRDefault="003B3161" w:rsidP="000B47F5">
      <w:pPr>
        <w:tabs>
          <w:tab w:val="left" w:pos="1540"/>
        </w:tabs>
      </w:pPr>
      <w:r>
        <w:t xml:space="preserve">- </w:t>
      </w:r>
      <w:r w:rsidR="000B47F5" w:rsidRPr="009A6BAE">
        <w:t xml:space="preserve">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0B47F5" w:rsidRDefault="000B47F5" w:rsidP="000B47F5">
      <w:pPr>
        <w:tabs>
          <w:tab w:val="left" w:pos="1540"/>
        </w:tabs>
        <w:rPr>
          <w:b/>
        </w:rPr>
      </w:pPr>
    </w:p>
    <w:p w:rsidR="000B47F5" w:rsidRPr="00D71BA7" w:rsidRDefault="000B47F5" w:rsidP="000B47F5">
      <w:pPr>
        <w:tabs>
          <w:tab w:val="left" w:pos="1540"/>
        </w:tabs>
        <w:rPr>
          <w:b/>
        </w:rPr>
      </w:pPr>
    </w:p>
    <w:p w:rsidR="000B47F5" w:rsidRPr="00D71BA7" w:rsidRDefault="000B47F5" w:rsidP="000B47F5">
      <w:pPr>
        <w:rPr>
          <w:b/>
        </w:rPr>
      </w:pPr>
      <w:r w:rsidRPr="00D71BA7">
        <w:rPr>
          <w:b/>
        </w:rPr>
        <w:t>Основные задачи, решение которых обеспечивает достижение цели: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воспитание у обучаемых ответственности за личную безопас</w:t>
      </w:r>
      <w:r w:rsidRPr="00297E63">
        <w:rPr>
          <w:color w:val="000000"/>
          <w:spacing w:val="-3"/>
        </w:rPr>
        <w:softHyphen/>
        <w:t>ность, безопасность общества и государства; ответственного отно</w:t>
      </w:r>
      <w:r w:rsidRPr="00297E63">
        <w:rPr>
          <w:color w:val="000000"/>
          <w:spacing w:val="-3"/>
        </w:rPr>
        <w:softHyphen/>
        <w:t xml:space="preserve">шения к личному здоровью как индивидуальной и общественной </w:t>
      </w:r>
      <w:proofErr w:type="gramStart"/>
      <w:r w:rsidRPr="00297E63">
        <w:rPr>
          <w:color w:val="000000"/>
          <w:spacing w:val="-3"/>
        </w:rPr>
        <w:t xml:space="preserve">ценности;   </w:t>
      </w:r>
      <w:proofErr w:type="gramEnd"/>
      <w:r w:rsidRPr="00297E63">
        <w:rPr>
          <w:color w:val="000000"/>
          <w:spacing w:val="-3"/>
        </w:rPr>
        <w:t>ответственного  отношения   к  сохранению  окружающей  природной среды как основы в обеспечении безопасности жизнедея</w:t>
      </w:r>
      <w:r w:rsidRPr="00297E63">
        <w:rPr>
          <w:color w:val="000000"/>
          <w:spacing w:val="-3"/>
        </w:rPr>
        <w:softHyphen/>
        <w:t>тельности личности, общества и государства;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развитие духовных и физических качеств личности, обеспечи</w:t>
      </w:r>
      <w:r w:rsidRPr="00297E63">
        <w:rPr>
          <w:color w:val="000000"/>
          <w:spacing w:val="-3"/>
        </w:rPr>
        <w:softHyphen/>
        <w:t>вающих безопасное поведение человека в условиях опасных и чрез</w:t>
      </w:r>
      <w:r w:rsidRPr="00297E63">
        <w:rPr>
          <w:color w:val="000000"/>
          <w:spacing w:val="-3"/>
        </w:rPr>
        <w:softHyphen/>
        <w:t xml:space="preserve">вычайных ситуаций природного, техногенного и Социального </w:t>
      </w:r>
      <w:proofErr w:type="gramStart"/>
      <w:r w:rsidRPr="00297E63">
        <w:rPr>
          <w:color w:val="000000"/>
          <w:spacing w:val="-3"/>
        </w:rPr>
        <w:t>харак</w:t>
      </w:r>
      <w:r w:rsidRPr="00297E63">
        <w:rPr>
          <w:color w:val="000000"/>
          <w:spacing w:val="-3"/>
        </w:rPr>
        <w:softHyphen/>
        <w:t xml:space="preserve">тера;   </w:t>
      </w:r>
      <w:proofErr w:type="gramEnd"/>
      <w:r w:rsidRPr="00297E63">
        <w:rPr>
          <w:color w:val="000000"/>
          <w:spacing w:val="-3"/>
        </w:rPr>
        <w:t>потребности   вести   здоровый   образ   жизни;    необходимых моральных, физических и психологических качеств для  выполнения  конституционного долга и обязанности гражданина России по защи</w:t>
      </w:r>
      <w:r w:rsidRPr="00297E63">
        <w:rPr>
          <w:color w:val="000000"/>
          <w:spacing w:val="-3"/>
        </w:rPr>
        <w:softHyphen/>
        <w:t>те Отечества;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 w:rsidRPr="00297E63">
        <w:rPr>
          <w:color w:val="000000"/>
          <w:spacing w:val="-3"/>
        </w:rPr>
        <w:softHyphen/>
        <w:t>циях; использования средств индивидуальной и коллективной защи</w:t>
      </w:r>
      <w:r w:rsidRPr="00297E63">
        <w:rPr>
          <w:color w:val="000000"/>
          <w:spacing w:val="-3"/>
        </w:rPr>
        <w:softHyphen/>
        <w:t>ты; оказания первой медицинской помощи при неотложных состоя</w:t>
      </w:r>
      <w:r w:rsidRPr="00297E63">
        <w:rPr>
          <w:color w:val="000000"/>
          <w:spacing w:val="-3"/>
        </w:rPr>
        <w:softHyphen/>
        <w:t>ниях.</w:t>
      </w:r>
    </w:p>
    <w:p w:rsidR="000B47F5" w:rsidRPr="009A6BAE" w:rsidRDefault="000B47F5" w:rsidP="000B47F5">
      <w:pPr>
        <w:tabs>
          <w:tab w:val="left" w:pos="1540"/>
        </w:tabs>
      </w:pPr>
      <w:r w:rsidRPr="009A6BAE">
        <w:t>.</w:t>
      </w:r>
    </w:p>
    <w:p w:rsidR="000B47F5" w:rsidRDefault="000B47F5" w:rsidP="000B47F5">
      <w:pPr>
        <w:ind w:left="1070"/>
      </w:pPr>
    </w:p>
    <w:p w:rsidR="00D86FAC" w:rsidRDefault="00D86FAC" w:rsidP="00D86FAC">
      <w:pPr>
        <w:jc w:val="both"/>
      </w:pPr>
      <w:r w:rsidRPr="00C517A0">
        <w:rPr>
          <w:b/>
          <w:u w:val="single"/>
        </w:rPr>
        <w:t>Нормативные правовые документы</w:t>
      </w:r>
      <w:r>
        <w:t>, на основании которых разработана рабочая программа:</w:t>
      </w:r>
    </w:p>
    <w:p w:rsidR="00D86FAC" w:rsidRDefault="00D86FAC" w:rsidP="00D86FAC">
      <w:pPr>
        <w:jc w:val="both"/>
      </w:pPr>
    </w:p>
    <w:p w:rsidR="00D86FAC" w:rsidRPr="00011DF7" w:rsidRDefault="00D86FAC" w:rsidP="00D86FAC">
      <w:pPr>
        <w:pStyle w:val="a5"/>
        <w:numPr>
          <w:ilvl w:val="0"/>
          <w:numId w:val="1"/>
        </w:numPr>
      </w:pPr>
      <w:r w:rsidRPr="00011DF7">
        <w:t xml:space="preserve">Федеральный государственный образовательный стандарт основного общего образования (утвержден </w:t>
      </w:r>
      <w:proofErr w:type="spellStart"/>
      <w:r w:rsidRPr="00011DF7">
        <w:t>МОиН</w:t>
      </w:r>
      <w:proofErr w:type="spellEnd"/>
      <w:r w:rsidRPr="00011DF7">
        <w:t xml:space="preserve"> РФ приказом № 1897 от 17 декабря 2010 года;</w:t>
      </w:r>
    </w:p>
    <w:p w:rsidR="00D86FAC" w:rsidRDefault="00D86FAC" w:rsidP="00D86FAC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3578C3">
        <w:rPr>
          <w:sz w:val="24"/>
          <w:szCs w:val="24"/>
        </w:rPr>
        <w:t>Образовательная программа</w:t>
      </w:r>
      <w:r w:rsidR="00EE4ADB">
        <w:rPr>
          <w:sz w:val="24"/>
          <w:szCs w:val="24"/>
        </w:rPr>
        <w:t xml:space="preserve"> основного общего образования МАОУ СОШ №46</w:t>
      </w:r>
      <w:r>
        <w:rPr>
          <w:sz w:val="24"/>
          <w:szCs w:val="24"/>
        </w:rPr>
        <w:t xml:space="preserve"> </w:t>
      </w:r>
      <w:r w:rsidRPr="003578C3">
        <w:rPr>
          <w:sz w:val="24"/>
          <w:szCs w:val="24"/>
        </w:rPr>
        <w:t>на 201</w:t>
      </w:r>
      <w:r w:rsidR="00EE4ADB">
        <w:rPr>
          <w:sz w:val="24"/>
          <w:szCs w:val="24"/>
        </w:rPr>
        <w:t>9-2020</w:t>
      </w:r>
      <w:r w:rsidRPr="003578C3">
        <w:rPr>
          <w:sz w:val="24"/>
          <w:szCs w:val="24"/>
        </w:rPr>
        <w:t xml:space="preserve"> учебный год;</w:t>
      </w:r>
    </w:p>
    <w:p w:rsidR="00D86FAC" w:rsidRPr="00AE6655" w:rsidRDefault="00D86FAC" w:rsidP="00D86FAC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Комплексная программа </w:t>
      </w:r>
      <w:proofErr w:type="gramStart"/>
      <w:r w:rsidRPr="00AE6655">
        <w:rPr>
          <w:sz w:val="24"/>
          <w:szCs w:val="24"/>
        </w:rPr>
        <w:t>по  «</w:t>
      </w:r>
      <w:proofErr w:type="gramEnd"/>
      <w:r w:rsidRPr="00AE6655">
        <w:rPr>
          <w:sz w:val="24"/>
          <w:szCs w:val="24"/>
        </w:rPr>
        <w:t>Основам  безопасности жизнедеятельности  для  5-11  классов» (основная школа, средняя (полная школа): под общей редакцией Смирнова А.Т., Хренникова Б.О., М.:Просвещение, 2011 г</w:t>
      </w:r>
    </w:p>
    <w:p w:rsidR="00D86FAC" w:rsidRDefault="00D86FAC" w:rsidP="00D86FAC">
      <w:pPr>
        <w:pStyle w:val="a3"/>
        <w:spacing w:before="0" w:after="0"/>
        <w:ind w:left="720"/>
        <w:jc w:val="both"/>
        <w:rPr>
          <w:sz w:val="24"/>
          <w:szCs w:val="24"/>
        </w:rPr>
      </w:pPr>
    </w:p>
    <w:p w:rsidR="00D86FAC" w:rsidRPr="000826F3" w:rsidRDefault="00D86FAC" w:rsidP="00D86FAC">
      <w:pPr>
        <w:jc w:val="center"/>
        <w:rPr>
          <w:b/>
        </w:rPr>
      </w:pPr>
      <w:r w:rsidRPr="000826F3">
        <w:rPr>
          <w:b/>
        </w:rPr>
        <w:lastRenderedPageBreak/>
        <w:t xml:space="preserve">Учебно-методическое обеспечение </w:t>
      </w:r>
    </w:p>
    <w:p w:rsidR="00D86FAC" w:rsidRPr="006A1805" w:rsidRDefault="00D86FAC" w:rsidP="00D86FAC">
      <w:pPr>
        <w:jc w:val="center"/>
        <w:rPr>
          <w:b/>
          <w:sz w:val="20"/>
          <w:szCs w:val="20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662"/>
      </w:tblGrid>
      <w:tr w:rsidR="00D86FAC" w:rsidRPr="006A1805" w:rsidTr="00D86FAC">
        <w:trPr>
          <w:trHeight w:val="73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AC" w:rsidRPr="000826F3" w:rsidRDefault="00D86FAC" w:rsidP="00EE4ADB">
            <w:pPr>
              <w:jc w:val="center"/>
            </w:pPr>
            <w:r w:rsidRPr="000826F3">
              <w:t>Учебник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FAC" w:rsidRDefault="00D86FAC" w:rsidP="00EE4ADB">
            <w:pPr>
              <w:jc w:val="center"/>
            </w:pPr>
            <w:r w:rsidRPr="000826F3">
              <w:t>Литература для      учителя</w:t>
            </w:r>
          </w:p>
          <w:p w:rsidR="00D86FAC" w:rsidRPr="000826F3" w:rsidRDefault="00D86FAC" w:rsidP="00EE4ADB">
            <w:pPr>
              <w:jc w:val="center"/>
            </w:pPr>
            <w:r>
              <w:t>ЭОР</w:t>
            </w:r>
          </w:p>
        </w:tc>
      </w:tr>
      <w:tr w:rsidR="00D86FAC" w:rsidRPr="006A1805" w:rsidTr="00D86FAC">
        <w:trPr>
          <w:trHeight w:val="54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AC" w:rsidRPr="000826F3" w:rsidRDefault="00D86FAC" w:rsidP="00D86FAC">
            <w:r w:rsidRPr="00CA27F9">
              <w:rPr>
                <w:b/>
              </w:rPr>
              <w:t>«</w:t>
            </w:r>
            <w:r w:rsidRPr="00CA27F9">
              <w:t>Основы безопасности жизнедеятельности</w:t>
            </w:r>
            <w:r>
              <w:t>.11</w:t>
            </w:r>
            <w:r w:rsidRPr="00CA27F9">
              <w:t xml:space="preserve"> класс</w:t>
            </w:r>
            <w:r>
              <w:t>». Учебник для общеобразовательных учреждений/ А.Т. Смирнов, Б.О. Хренников, М., и</w:t>
            </w:r>
            <w:r w:rsidRPr="00CA27F9">
              <w:t>здательство «Просвещение»</w:t>
            </w:r>
            <w:r>
              <w:t xml:space="preserve">, </w:t>
            </w:r>
            <w:r w:rsidRPr="00CA27F9">
              <w:t>201</w:t>
            </w:r>
            <w:r>
              <w:t>3</w:t>
            </w:r>
            <w:r w:rsidRPr="00CA27F9">
              <w:t xml:space="preserve"> 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AC" w:rsidRPr="00BE4718" w:rsidRDefault="00D86FAC" w:rsidP="00EE4ADB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 xml:space="preserve">Фролов М.П., Литвинов Е.Н., Смирнов А.Т.  Основы безопасности жизнедеятельности: учебник для учащихся 10 классов общеобразовательных учреждений, -М., </w:t>
            </w:r>
            <w:proofErr w:type="spellStart"/>
            <w:r w:rsidRPr="00BE4718">
              <w:rPr>
                <w:iCs/>
              </w:rPr>
              <w:t>Астрель</w:t>
            </w:r>
            <w:proofErr w:type="spellEnd"/>
            <w:r w:rsidRPr="00BE4718">
              <w:rPr>
                <w:iCs/>
              </w:rPr>
              <w:t>-АСТ, 2008;</w:t>
            </w:r>
          </w:p>
          <w:p w:rsidR="00D86FAC" w:rsidRPr="00BE4718" w:rsidRDefault="00D86FAC" w:rsidP="00EE4ADB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 xml:space="preserve">Смирнов </w:t>
            </w:r>
            <w:proofErr w:type="gramStart"/>
            <w:r w:rsidRPr="00BE4718">
              <w:rPr>
                <w:iCs/>
              </w:rPr>
              <w:t>А.Т. ,</w:t>
            </w:r>
            <w:proofErr w:type="gramEnd"/>
            <w:r w:rsidRPr="00BE4718">
              <w:rPr>
                <w:iCs/>
              </w:rPr>
              <w:t xml:space="preserve"> Мишин Б.И., Васнев В.А. Основы безопасности жизнедеятельности: учебник для учащихся 10 классов общеобразовательных учреждений, -М., Просвещение, 2008;</w:t>
            </w:r>
          </w:p>
          <w:p w:rsidR="00D86FAC" w:rsidRPr="00BE4718" w:rsidRDefault="00D86FAC" w:rsidP="00EE4ADB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      </w:r>
          </w:p>
          <w:p w:rsidR="00D86FAC" w:rsidRDefault="00D86FAC" w:rsidP="00D86FAC"/>
          <w:p w:rsidR="00D86FAC" w:rsidRDefault="00D86FAC" w:rsidP="00D86FAC">
            <w:r>
              <w:t>Сайты с нормативными документами по образованию и методическими материалами:</w:t>
            </w:r>
          </w:p>
          <w:p w:rsidR="00D86FAC" w:rsidRDefault="00D86FAC" w:rsidP="00D86FAC">
            <w:r>
              <w:t>•</w:t>
            </w:r>
            <w:r>
              <w:tab/>
              <w:t>http: //www.school.edu.ru – Российский общеобразовательный портал;</w:t>
            </w:r>
          </w:p>
          <w:p w:rsidR="00D86FAC" w:rsidRDefault="00D86FAC" w:rsidP="00D86FAC">
            <w:r>
              <w:t>•</w:t>
            </w:r>
            <w:r>
              <w:tab/>
              <w:t xml:space="preserve">http: //www.ed.gov.ru – Федеральное агентство по образованию РФ Министерства образования и науки РФ; </w:t>
            </w:r>
          </w:p>
          <w:p w:rsidR="00D86FAC" w:rsidRDefault="00D86FAC" w:rsidP="00D86FAC">
            <w:r>
              <w:t>•</w:t>
            </w:r>
            <w:r>
              <w:tab/>
              <w:t>http: //www.edu.ru – Федеральный сайт Российского образования;</w:t>
            </w:r>
          </w:p>
          <w:p w:rsidR="00D86FAC" w:rsidRDefault="00D86FAC" w:rsidP="00D86FAC">
            <w:r>
              <w:t>•</w:t>
            </w:r>
            <w:r>
              <w:tab/>
              <w:t xml:space="preserve">http: //www.edu.km.ru – Образовательные проекты; </w:t>
            </w:r>
          </w:p>
          <w:p w:rsidR="00D86FAC" w:rsidRDefault="00D86FAC" w:rsidP="00D86FAC">
            <w:r>
              <w:t>•</w:t>
            </w:r>
            <w:r>
              <w:tab/>
              <w:t>http: //www.ict.edu.ru – Информационно-коммуникационные технологии в образовании;</w:t>
            </w:r>
          </w:p>
          <w:p w:rsidR="00D86FAC" w:rsidRDefault="00D86FAC" w:rsidP="00D86FAC">
            <w:r>
              <w:t>•</w:t>
            </w:r>
            <w:r>
              <w:tab/>
              <w:t>http: //www.festival.1september.ru – Сайт педагогических идей «Открытый урок»;</w:t>
            </w:r>
          </w:p>
          <w:p w:rsidR="00D86FAC" w:rsidRPr="000826F3" w:rsidRDefault="00D86FAC" w:rsidP="00D86FAC">
            <w:r>
              <w:t>•</w:t>
            </w:r>
            <w:r>
              <w:tab/>
              <w:t>http: //www.vestniknews.ru – Журнал «Вестник образования России»;</w:t>
            </w:r>
          </w:p>
        </w:tc>
      </w:tr>
    </w:tbl>
    <w:p w:rsidR="000B47F5" w:rsidRDefault="000B47F5" w:rsidP="000B47F5">
      <w:pPr>
        <w:pStyle w:val="a5"/>
        <w:tabs>
          <w:tab w:val="left" w:pos="1540"/>
        </w:tabs>
        <w:jc w:val="both"/>
      </w:pPr>
    </w:p>
    <w:p w:rsidR="000B47F5" w:rsidRPr="00606FBC" w:rsidRDefault="000B47F5" w:rsidP="000B47F5"/>
    <w:p w:rsidR="000B47F5" w:rsidRDefault="000B47F5" w:rsidP="000B47F5">
      <w:pPr>
        <w:autoSpaceDE w:val="0"/>
        <w:autoSpaceDN w:val="0"/>
        <w:adjustRightInd w:val="0"/>
        <w:jc w:val="both"/>
        <w:rPr>
          <w:b/>
          <w:u w:val="single"/>
        </w:rPr>
      </w:pPr>
      <w:r w:rsidRPr="00A14635">
        <w:rPr>
          <w:b/>
          <w:u w:val="single"/>
        </w:rPr>
        <w:t>Информация о внесенных изменениях</w:t>
      </w:r>
    </w:p>
    <w:p w:rsidR="00FD10D8" w:rsidRDefault="00FD10D8" w:rsidP="00FD10D8">
      <w:pPr>
        <w:autoSpaceDE w:val="0"/>
        <w:autoSpaceDN w:val="0"/>
        <w:adjustRightInd w:val="0"/>
        <w:jc w:val="both"/>
      </w:pPr>
      <w:r w:rsidRPr="00C517A0">
        <w:lastRenderedPageBreak/>
        <w:t>Рабочая программа</w:t>
      </w:r>
      <w:r>
        <w:t xml:space="preserve"> составлена</w:t>
      </w:r>
      <w:r w:rsidR="00EE4ADB">
        <w:t xml:space="preserve"> </w:t>
      </w:r>
      <w:r>
        <w:t>без внесения изменений.</w:t>
      </w: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D86FAC" w:rsidRDefault="00D86FAC" w:rsidP="00D86FAC">
      <w:pPr>
        <w:pStyle w:val="Standard"/>
        <w:shd w:val="clear" w:color="auto" w:fill="FFFFFF"/>
        <w:spacing w:after="100"/>
      </w:pPr>
      <w:r>
        <w:rPr>
          <w:b/>
          <w:bCs/>
          <w:u w:val="single"/>
        </w:rPr>
        <w:t>Планируемые результаты освоения учебного предмета:</w:t>
      </w:r>
    </w:p>
    <w:p w:rsidR="00D86FAC" w:rsidRPr="00965B35" w:rsidRDefault="00D86FAC" w:rsidP="00D86FAC">
      <w:pPr>
        <w:shd w:val="clear" w:color="auto" w:fill="FFFFFF"/>
        <w:rPr>
          <w:b/>
          <w:bCs/>
          <w:color w:val="000000"/>
          <w:spacing w:val="-6"/>
        </w:rPr>
      </w:pPr>
    </w:p>
    <w:p w:rsidR="00D86FAC" w:rsidRPr="00965B35" w:rsidRDefault="00D86FAC" w:rsidP="00D86FAC">
      <w:pPr>
        <w:shd w:val="clear" w:color="auto" w:fill="FFFFFF"/>
        <w:jc w:val="both"/>
      </w:pPr>
      <w:r>
        <w:rPr>
          <w:b/>
          <w:bCs/>
          <w:i/>
          <w:iCs/>
          <w:color w:val="000000"/>
          <w:spacing w:val="-16"/>
        </w:rPr>
        <w:t xml:space="preserve">Учащиеся  </w:t>
      </w:r>
      <w:r w:rsidRPr="00965B35">
        <w:rPr>
          <w:b/>
          <w:bCs/>
          <w:i/>
          <w:iCs/>
          <w:color w:val="000000"/>
          <w:spacing w:val="-16"/>
        </w:rPr>
        <w:t>должны</w:t>
      </w:r>
    </w:p>
    <w:p w:rsidR="00D86FAC" w:rsidRPr="00965B35" w:rsidRDefault="00D86FAC" w:rsidP="00D86FAC">
      <w:pPr>
        <w:shd w:val="clear" w:color="auto" w:fill="FFFFFF"/>
        <w:ind w:left="341"/>
        <w:jc w:val="both"/>
      </w:pPr>
      <w:r w:rsidRPr="00965B35">
        <w:rPr>
          <w:b/>
          <w:bCs/>
          <w:color w:val="000000"/>
          <w:spacing w:val="-16"/>
        </w:rPr>
        <w:t>знать/понимать: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составляющие здорового образа жизни и их влияние на безопасность жизнедеятельности личности;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>потенциальные опасности природного, техногенного и социаль</w:t>
      </w:r>
      <w:r w:rsidRPr="00965B35">
        <w:rPr>
          <w:color w:val="000000"/>
          <w:spacing w:val="-3"/>
        </w:rPr>
        <w:t>ного происхождения, характерные для региона проживания;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 xml:space="preserve">основные задачи государственных служб по защите населения и </w:t>
      </w:r>
      <w:r w:rsidRPr="00965B35">
        <w:rPr>
          <w:color w:val="000000"/>
          <w:spacing w:val="-4"/>
        </w:rPr>
        <w:t>территорий от чрезвычайных ситуаций природного и техногенно</w:t>
      </w:r>
      <w:r w:rsidRPr="00965B35">
        <w:rPr>
          <w:color w:val="000000"/>
          <w:spacing w:val="-6"/>
        </w:rPr>
        <w:t>го характера;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предназначение, структуру и задачи РСЧС;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предназначение, структуру и задачи гражданской обороны;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 xml:space="preserve">основы российского законодательства об обороне государства и </w:t>
      </w:r>
      <w:r w:rsidRPr="00965B35">
        <w:rPr>
          <w:color w:val="000000"/>
          <w:spacing w:val="-3"/>
        </w:rPr>
        <w:t>воинской обязанности граждан;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порядок первоначальной постановки на воинский учет, медицин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ского освидетельствования, призыва на военную службу;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историю Вооруженных Сил Российской Федерации и Дни воин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3"/>
        </w:rPr>
        <w:t>ской славы России;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состав и предназначение Вооруженных Сил Российской Федера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6"/>
        </w:rPr>
        <w:t>ции;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</w:rPr>
        <w:t xml:space="preserve">основные права и обязанности граждан до призыва на военную </w:t>
      </w:r>
      <w:r w:rsidRPr="00965B35">
        <w:rPr>
          <w:color w:val="000000"/>
          <w:spacing w:val="-1"/>
        </w:rPr>
        <w:t xml:space="preserve">службу, во время прохождения военной службы и пребывания в </w:t>
      </w:r>
      <w:r w:rsidRPr="00965B35">
        <w:rPr>
          <w:color w:val="000000"/>
          <w:spacing w:val="-6"/>
        </w:rPr>
        <w:t>запасе;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виды военно-профессиональной деятельности; особен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ности прохождения военной службы (по призыву и по контракту) и альтернативной гражданской службы;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нормы международного гуманитарного права;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4"/>
        </w:rPr>
        <w:t>требования,   предъявляемые   к  уровню  подготовленности  при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3"/>
        </w:rPr>
        <w:t>зывников;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виды воинской деятельности;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строи отделения и порядок управления ими;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назначение и боевые свойства автомата Калашникова;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правила ухода за автоматом, порядок его хранения и сбережения;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правила подготовки автомата к стрельбе;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приемы и правила стрельбы из автомата;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основы современного общевойскового боя;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общие обязанности солдата в бою;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основные способы передвижения солдата в бою;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способы ориентирования на местности и движения по азимутам;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2"/>
        </w:rPr>
        <w:t>основные цели и задачи военно-профессиональной ориентации;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государственные и военные символы Российской Федерации;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боевые традиции Вооруженных Сил России;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lastRenderedPageBreak/>
        <w:t>классы сходных воинских должностей;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3"/>
        </w:rPr>
        <w:t>общие требования к безопасности военной службы;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1"/>
        </w:rPr>
        <w:t xml:space="preserve">порядок обязательного государственного страхования жизни и </w:t>
      </w:r>
      <w:r w:rsidRPr="00965B35">
        <w:rPr>
          <w:color w:val="000000"/>
          <w:spacing w:val="-5"/>
        </w:rPr>
        <w:t>здоровья военнослужащих;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>общую организацию подготовки офицерских кадров для Воору</w:t>
      </w:r>
      <w:r w:rsidRPr="00965B35">
        <w:rPr>
          <w:color w:val="000000"/>
          <w:spacing w:val="-1"/>
        </w:rPr>
        <w:softHyphen/>
      </w:r>
      <w:r w:rsidRPr="00965B35">
        <w:rPr>
          <w:color w:val="000000"/>
          <w:spacing w:val="-5"/>
        </w:rPr>
        <w:t>женных Сил Российской Федерации и правила приема в образова</w:t>
      </w:r>
      <w:r w:rsidRPr="00965B35">
        <w:rPr>
          <w:color w:val="000000"/>
          <w:spacing w:val="-3"/>
        </w:rPr>
        <w:t>тельные учреждения военного профессионального образования;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правила безопасности при обращении с оружием и при организа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6"/>
        </w:rPr>
        <w:t>ции учебных стрельб;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средства массового поражения и их поражающие факторы;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2"/>
        </w:rPr>
        <w:t>защитные сооружения гражданской обороны и правила их ис</w:t>
      </w:r>
      <w:r w:rsidRPr="00965B35">
        <w:rPr>
          <w:color w:val="000000"/>
          <w:spacing w:val="2"/>
        </w:rPr>
        <w:softHyphen/>
      </w:r>
      <w:r w:rsidRPr="00965B35">
        <w:rPr>
          <w:color w:val="000000"/>
          <w:spacing w:val="-4"/>
        </w:rPr>
        <w:t>пользования;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порядок размещения и условия быта военнослужащих;</w:t>
      </w:r>
    </w:p>
    <w:p w:rsidR="00D86FAC" w:rsidRDefault="00D86FAC" w:rsidP="00D86FAC">
      <w:pPr>
        <w:shd w:val="clear" w:color="auto" w:fill="FFFFFF"/>
        <w:ind w:left="235"/>
        <w:jc w:val="both"/>
        <w:rPr>
          <w:b/>
          <w:bCs/>
          <w:color w:val="000000"/>
          <w:spacing w:val="-20"/>
        </w:rPr>
      </w:pPr>
    </w:p>
    <w:p w:rsidR="00D86FAC" w:rsidRPr="00965B35" w:rsidRDefault="00D86FAC" w:rsidP="00D86FAC">
      <w:pPr>
        <w:shd w:val="clear" w:color="auto" w:fill="FFFFFF"/>
        <w:ind w:left="235"/>
        <w:jc w:val="both"/>
      </w:pPr>
      <w:r w:rsidRPr="00965B35">
        <w:rPr>
          <w:b/>
          <w:bCs/>
          <w:color w:val="000000"/>
          <w:spacing w:val="-20"/>
        </w:rPr>
        <w:t>уметь: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5"/>
        </w:rPr>
        <w:t xml:space="preserve">применять основные способы защиты населения от чрезвычайных </w:t>
      </w:r>
      <w:r w:rsidRPr="00965B35">
        <w:rPr>
          <w:color w:val="000000"/>
          <w:spacing w:val="-4"/>
        </w:rPr>
        <w:t>ситуаций природного и техногенного характера;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пользоваться средствами индивидуальной и коллективной защи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11"/>
        </w:rPr>
        <w:t>ты;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оценивать уровень своей подготовленности и осуществлять осоз</w:t>
      </w:r>
      <w:r w:rsidRPr="00965B35">
        <w:rPr>
          <w:color w:val="000000"/>
          <w:spacing w:val="-3"/>
        </w:rPr>
        <w:softHyphen/>
        <w:t>нанное самоопределение по отношению к военной службе.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выполнять строевые приемы на месте и в движении;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производить неполную разборку и сборку автомата Калашникова;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4"/>
        </w:rPr>
        <w:t>вести стрельбу из автомата по неподвижным и появляющимся це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6"/>
        </w:rPr>
        <w:t>лям;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</w:rPr>
        <w:t xml:space="preserve">ориентироваться на местности по карте и двигаться в заданную </w:t>
      </w:r>
      <w:r w:rsidRPr="00965B35">
        <w:rPr>
          <w:color w:val="000000"/>
          <w:spacing w:val="-6"/>
        </w:rPr>
        <w:t>точку по азимуту;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пользоваться индивидуальными средствами защиты;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1"/>
        </w:rPr>
        <w:t xml:space="preserve">использовать приборы радиационной,  химической разведки  и </w:t>
      </w:r>
      <w:r w:rsidRPr="00965B35">
        <w:rPr>
          <w:color w:val="000000"/>
          <w:spacing w:val="-3"/>
        </w:rPr>
        <w:t>дозиметрического контроля;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3"/>
        </w:rPr>
        <w:t>выполнять элементы строевой и тактической подготовки;</w:t>
      </w:r>
    </w:p>
    <w:p w:rsidR="00D86FAC" w:rsidRPr="00965B35" w:rsidRDefault="00D86FAC" w:rsidP="00D86FAC">
      <w:pPr>
        <w:shd w:val="clear" w:color="auto" w:fill="FFFFFF"/>
        <w:ind w:right="24"/>
        <w:jc w:val="both"/>
      </w:pPr>
      <w:r w:rsidRPr="00965B35">
        <w:rPr>
          <w:color w:val="000000"/>
          <w:spacing w:val="-2"/>
        </w:rPr>
        <w:t xml:space="preserve">выполнять физические упражнения в объеме требований, </w:t>
      </w:r>
      <w:r w:rsidRPr="00965B35">
        <w:rPr>
          <w:color w:val="000000"/>
          <w:spacing w:val="-3"/>
        </w:rPr>
        <w:t>предъявляемых к молодому пополнению воинских частей и кан</w:t>
      </w:r>
      <w:r w:rsidRPr="00965B35">
        <w:rPr>
          <w:color w:val="000000"/>
          <w:spacing w:val="-3"/>
        </w:rPr>
        <w:softHyphen/>
        <w:t>дидатам, поступающим в высшие военно-учебные заведения;</w:t>
      </w:r>
    </w:p>
    <w:p w:rsidR="00D86FAC" w:rsidRPr="00965B35" w:rsidRDefault="00D86FAC" w:rsidP="00D86FAC">
      <w:pPr>
        <w:shd w:val="clear" w:color="auto" w:fill="FFFFFF"/>
        <w:jc w:val="both"/>
      </w:pPr>
      <w:r w:rsidRPr="00965B35">
        <w:rPr>
          <w:b/>
          <w:bCs/>
          <w:color w:val="000000"/>
          <w:spacing w:val="-5"/>
        </w:rPr>
        <w:t xml:space="preserve">использовать приобретенные знания и умения в практической </w:t>
      </w:r>
      <w:r w:rsidRPr="00965B35">
        <w:rPr>
          <w:b/>
          <w:bCs/>
          <w:color w:val="000000"/>
          <w:spacing w:val="-3"/>
        </w:rPr>
        <w:t xml:space="preserve">деятельности и повседневной жизни </w:t>
      </w:r>
      <w:r w:rsidRPr="00965B35">
        <w:rPr>
          <w:color w:val="000000"/>
          <w:spacing w:val="-3"/>
        </w:rPr>
        <w:t>для:</w:t>
      </w:r>
    </w:p>
    <w:p w:rsidR="00D86FAC" w:rsidRPr="00965B35" w:rsidRDefault="00D86FAC" w:rsidP="00D86FAC">
      <w:pPr>
        <w:shd w:val="clear" w:color="auto" w:fill="FFFFFF"/>
        <w:ind w:left="10" w:right="2016"/>
        <w:jc w:val="both"/>
      </w:pPr>
      <w:r w:rsidRPr="00965B35">
        <w:rPr>
          <w:color w:val="000000"/>
          <w:spacing w:val="-4"/>
        </w:rPr>
        <w:t>ведения здорового образа жизни; оказания первой медицинской помощи;</w:t>
      </w:r>
    </w:p>
    <w:p w:rsidR="00D86FAC" w:rsidRPr="00965B35" w:rsidRDefault="00D86FAC" w:rsidP="00D86FAC">
      <w:pPr>
        <w:shd w:val="clear" w:color="auto" w:fill="FFFFFF"/>
        <w:ind w:left="10" w:right="10"/>
        <w:jc w:val="both"/>
      </w:pPr>
      <w:r w:rsidRPr="00965B35">
        <w:rPr>
          <w:color w:val="000000"/>
          <w:spacing w:val="-3"/>
        </w:rPr>
        <w:t>вызова (обращения за помощью) в случае необходимости соот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ветствующих служб экстренной помощи;</w:t>
      </w:r>
    </w:p>
    <w:p w:rsidR="00D86FAC" w:rsidRDefault="00D86FAC" w:rsidP="00D86FAC">
      <w:r w:rsidRPr="00965B35">
        <w:rPr>
          <w:color w:val="000000"/>
          <w:spacing w:val="-2"/>
        </w:rPr>
        <w:t xml:space="preserve">формирования у себя психологической и физической готовности </w:t>
      </w:r>
      <w:r w:rsidRPr="00965B35">
        <w:rPr>
          <w:color w:val="000000"/>
          <w:spacing w:val="-5"/>
        </w:rPr>
        <w:t>к прохождению военной службы по призыву, к обучению по про</w:t>
      </w:r>
      <w:r w:rsidRPr="00965B35">
        <w:rPr>
          <w:color w:val="000000"/>
          <w:spacing w:val="-5"/>
        </w:rPr>
        <w:softHyphen/>
      </w:r>
      <w:r w:rsidRPr="00965B35">
        <w:rPr>
          <w:color w:val="000000"/>
          <w:spacing w:val="-4"/>
        </w:rPr>
        <w:t>граммам подготовки офицеров запаса на военных кафедрах обра</w:t>
      </w:r>
      <w:r w:rsidRPr="00965B35">
        <w:rPr>
          <w:color w:val="000000"/>
          <w:spacing w:val="-4"/>
        </w:rPr>
        <w:softHyphen/>
        <w:t>зовательных учреждений высшего профессионального образова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5"/>
        </w:rPr>
        <w:t>ния</w:t>
      </w:r>
    </w:p>
    <w:p w:rsidR="00D86FAC" w:rsidRDefault="00D86FAC" w:rsidP="00D86FAC">
      <w:pPr>
        <w:jc w:val="center"/>
        <w:rPr>
          <w:b/>
        </w:rPr>
      </w:pP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Pr="00B5682D" w:rsidRDefault="000B47F5" w:rsidP="000B47F5">
      <w:r w:rsidRPr="004D6A88">
        <w:rPr>
          <w:b/>
          <w:u w:val="single"/>
        </w:rPr>
        <w:t>Информация о количестве учебных часов</w:t>
      </w:r>
      <w:r>
        <w:t>, на которое рассчитана рабочая программа</w:t>
      </w:r>
    </w:p>
    <w:p w:rsidR="000B47F5" w:rsidRDefault="000B47F5" w:rsidP="000B47F5">
      <w:pPr>
        <w:rPr>
          <w:sz w:val="28"/>
          <w:szCs w:val="28"/>
        </w:rPr>
      </w:pPr>
    </w:p>
    <w:p w:rsidR="000B47F5" w:rsidRDefault="000B47F5" w:rsidP="000B47F5">
      <w:pPr>
        <w:ind w:firstLine="709"/>
        <w:jc w:val="both"/>
      </w:pPr>
      <w:r>
        <w:t>Программа рассчитана на 1 час</w:t>
      </w:r>
      <w:r w:rsidRPr="00586F05">
        <w:t xml:space="preserve"> в неделю (согласно БУП 20</w:t>
      </w:r>
      <w:r>
        <w:t>1</w:t>
      </w:r>
      <w:r w:rsidR="001C66EB">
        <w:t>7</w:t>
      </w:r>
      <w:r w:rsidR="00EE4ADB">
        <w:t xml:space="preserve"> года). При 35</w:t>
      </w:r>
      <w:r w:rsidRPr="00586F05">
        <w:t xml:space="preserve"> учебных неделях общее количество </w:t>
      </w:r>
      <w:r>
        <w:t xml:space="preserve">часов на изучение ОБЖ в </w:t>
      </w:r>
      <w:r w:rsidR="00F06C53">
        <w:t>11</w:t>
      </w:r>
      <w:r w:rsidR="00EE4ADB">
        <w:t xml:space="preserve"> классе составит 35</w:t>
      </w:r>
      <w:r w:rsidRPr="00586F05">
        <w:t xml:space="preserve"> час</w:t>
      </w:r>
      <w:r>
        <w:t>а</w:t>
      </w:r>
      <w:r w:rsidRPr="00586F05">
        <w:t>.</w:t>
      </w:r>
    </w:p>
    <w:p w:rsidR="000B47F5" w:rsidRDefault="000B47F5" w:rsidP="000B47F5">
      <w:pPr>
        <w:ind w:firstLine="709"/>
        <w:jc w:val="both"/>
      </w:pPr>
    </w:p>
    <w:p w:rsidR="00055B80" w:rsidRDefault="00EE4ADB" w:rsidP="00055B80">
      <w:pPr>
        <w:ind w:firstLine="709"/>
        <w:jc w:val="both"/>
      </w:pPr>
      <w:r>
        <w:t>1 полугодие  – 17</w:t>
      </w:r>
      <w:r w:rsidR="00055B80">
        <w:t xml:space="preserve"> часов    </w:t>
      </w:r>
    </w:p>
    <w:p w:rsidR="00055B80" w:rsidRDefault="00055B80" w:rsidP="00055B80">
      <w:pPr>
        <w:ind w:firstLine="709"/>
        <w:jc w:val="both"/>
      </w:pPr>
      <w:r>
        <w:t xml:space="preserve">2 полугодие  – 18 часов    </w:t>
      </w: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</w:pPr>
      <w:r>
        <w:rPr>
          <w:b/>
          <w:u w:val="single"/>
        </w:rPr>
        <w:t>Используемые технологии:</w:t>
      </w: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Технология критического мышления</w:t>
      </w:r>
    </w:p>
    <w:p w:rsidR="000B47F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Технология развивающего обучения</w:t>
      </w:r>
    </w:p>
    <w:p w:rsidR="000B47F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Проектная и исследовательская деятельность</w:t>
      </w:r>
    </w:p>
    <w:p w:rsidR="000B47F5" w:rsidRDefault="000B47F5" w:rsidP="000B47F5">
      <w:pPr>
        <w:pStyle w:val="a5"/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  <w:rPr>
          <w:b/>
          <w:u w:val="single"/>
        </w:rPr>
      </w:pPr>
      <w:r w:rsidRPr="006A6604">
        <w:rPr>
          <w:b/>
          <w:u w:val="single"/>
        </w:rPr>
        <w:t>Виды и формы промежуточного и итогового контроля</w:t>
      </w:r>
    </w:p>
    <w:p w:rsidR="000B47F5" w:rsidRDefault="000B47F5" w:rsidP="000B47F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B47F5" w:rsidRDefault="000B47F5" w:rsidP="000B47F5">
      <w:pPr>
        <w:ind w:firstLine="708"/>
      </w:pPr>
      <w:r>
        <w:rPr>
          <w:b/>
        </w:rPr>
        <w:t>В</w:t>
      </w:r>
      <w:r w:rsidRPr="00A847ED">
        <w:rPr>
          <w:b/>
        </w:rPr>
        <w:t>иды контроля</w:t>
      </w:r>
      <w:r>
        <w:t>: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вводный,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текущий,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тематический,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итоговый, </w:t>
      </w:r>
    </w:p>
    <w:p w:rsidR="000B47F5" w:rsidRDefault="000B47F5" w:rsidP="000B47F5">
      <w:pPr>
        <w:ind w:firstLine="708"/>
        <w:rPr>
          <w:b/>
        </w:rPr>
      </w:pPr>
      <w:r>
        <w:rPr>
          <w:b/>
        </w:rPr>
        <w:t>Ф</w:t>
      </w:r>
      <w:r w:rsidRPr="00A847ED">
        <w:rPr>
          <w:b/>
        </w:rPr>
        <w:t>ормы контроля</w:t>
      </w:r>
      <w:r>
        <w:rPr>
          <w:b/>
        </w:rPr>
        <w:t>: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проверочная работа;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тест;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фронтальный опрос;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зачет</w:t>
      </w:r>
    </w:p>
    <w:p w:rsidR="000B47F5" w:rsidRDefault="000B47F5" w:rsidP="000B47F5">
      <w:pPr>
        <w:autoSpaceDE w:val="0"/>
        <w:autoSpaceDN w:val="0"/>
        <w:adjustRightInd w:val="0"/>
        <w:jc w:val="both"/>
      </w:pPr>
      <w:r>
        <w:t>Преобладающей формой текущего контроля выступает письменный (самостоятельные, проверочные работы, тесты) и устный опрос (собеседование).</w:t>
      </w:r>
    </w:p>
    <w:p w:rsidR="000B47F5" w:rsidRDefault="000B47F5" w:rsidP="000B47F5">
      <w:pPr>
        <w:autoSpaceDE w:val="0"/>
        <w:autoSpaceDN w:val="0"/>
        <w:adjustRightInd w:val="0"/>
        <w:jc w:val="both"/>
      </w:pPr>
      <w:r>
        <w:t>Основной формой итогового контроля является тестирование, зачеты.</w:t>
      </w:r>
    </w:p>
    <w:p w:rsidR="00D86FAC" w:rsidRPr="00D86FAC" w:rsidRDefault="00D86FAC" w:rsidP="00D86FAC">
      <w:pPr>
        <w:jc w:val="center"/>
        <w:rPr>
          <w:b/>
        </w:rPr>
      </w:pPr>
      <w:r w:rsidRPr="00D86FAC">
        <w:rPr>
          <w:b/>
        </w:rPr>
        <w:t>Формы промежуточной аттестации обучающихся</w:t>
      </w:r>
    </w:p>
    <w:p w:rsidR="00D86FAC" w:rsidRPr="00D86FAC" w:rsidRDefault="00D86FAC" w:rsidP="00D86FAC">
      <w:pPr>
        <w:jc w:val="center"/>
        <w:rPr>
          <w:b/>
        </w:rPr>
      </w:pPr>
    </w:p>
    <w:p w:rsidR="00D86FAC" w:rsidRPr="00D86FAC" w:rsidRDefault="00D86FAC" w:rsidP="00D86FAC">
      <w:pPr>
        <w:numPr>
          <w:ilvl w:val="0"/>
          <w:numId w:val="9"/>
        </w:numPr>
        <w:autoSpaceDN w:val="0"/>
        <w:jc w:val="both"/>
        <w:rPr>
          <w:b/>
        </w:rPr>
      </w:pPr>
      <w:r w:rsidRPr="00D86FAC">
        <w:rPr>
          <w:b/>
        </w:rPr>
        <w:t>Промежуточная аттестация в ОУ подразделяется на:</w:t>
      </w:r>
    </w:p>
    <w:p w:rsidR="00D86FAC" w:rsidRPr="00D86FAC" w:rsidRDefault="00D86FAC" w:rsidP="00D86FAC">
      <w:pPr>
        <w:numPr>
          <w:ilvl w:val="0"/>
          <w:numId w:val="10"/>
        </w:numPr>
        <w:autoSpaceDN w:val="0"/>
        <w:ind w:firstLine="360"/>
        <w:jc w:val="both"/>
      </w:pPr>
      <w:r w:rsidRPr="00D86FAC">
        <w:rPr>
          <w:u w:val="single"/>
        </w:rPr>
        <w:t>годовую аттестацию</w:t>
      </w:r>
      <w:r w:rsidRPr="00D86FAC">
        <w:t xml:space="preserve"> – оценку качества усвоения учащимися всего объёма содержания учебного предмета за учебный год;</w:t>
      </w:r>
    </w:p>
    <w:p w:rsidR="00D86FAC" w:rsidRPr="00D86FAC" w:rsidRDefault="00D86FAC" w:rsidP="00D86FAC">
      <w:pPr>
        <w:numPr>
          <w:ilvl w:val="0"/>
          <w:numId w:val="10"/>
        </w:numPr>
        <w:autoSpaceDN w:val="0"/>
        <w:ind w:firstLine="360"/>
        <w:jc w:val="both"/>
      </w:pPr>
      <w:r w:rsidRPr="00D86FAC">
        <w:rPr>
          <w:u w:val="single"/>
        </w:rPr>
        <w:t xml:space="preserve">полугодие </w:t>
      </w:r>
      <w:r w:rsidRPr="00D86FAC">
        <w:t>– оценка качества усвоения учащимися содержания какой-либо части (частей) темы (тем) конкретного учебного предмета по итогам учебного полугодия на основании текущей аттестации;</w:t>
      </w:r>
    </w:p>
    <w:p w:rsidR="00D86FAC" w:rsidRPr="00D86FAC" w:rsidRDefault="00D86FAC" w:rsidP="00D86FAC">
      <w:pPr>
        <w:numPr>
          <w:ilvl w:val="0"/>
          <w:numId w:val="10"/>
        </w:numPr>
        <w:autoSpaceDN w:val="0"/>
        <w:ind w:firstLine="360"/>
        <w:jc w:val="both"/>
      </w:pPr>
      <w:r w:rsidRPr="00D86FAC">
        <w:rPr>
          <w:u w:val="single"/>
        </w:rPr>
        <w:t>текущую аттестацию</w:t>
      </w:r>
      <w:r w:rsidRPr="00D86FAC">
        <w:t xml:space="preserve">  - оценка качества усвоения содержания компонентов какой - либо части (темы) конкретного учебного предмета в процессе его изучения учащимися по результатам проверки (проверок).</w:t>
      </w:r>
    </w:p>
    <w:p w:rsidR="00D86FAC" w:rsidRPr="00D86FAC" w:rsidRDefault="00D86FAC" w:rsidP="00D86FAC">
      <w:pPr>
        <w:ind w:left="360"/>
        <w:jc w:val="both"/>
      </w:pPr>
      <w:r w:rsidRPr="00D86FAC">
        <w:t xml:space="preserve">Формами </w:t>
      </w:r>
      <w:proofErr w:type="gramStart"/>
      <w:r w:rsidRPr="00D86FAC">
        <w:t>контроля  качества</w:t>
      </w:r>
      <w:proofErr w:type="gramEnd"/>
      <w:r w:rsidRPr="00D86FAC">
        <w:t xml:space="preserve"> усвоения содержания учебных программ учащихся являются:</w:t>
      </w:r>
    </w:p>
    <w:p w:rsidR="00D86FAC" w:rsidRPr="00D86FAC" w:rsidRDefault="00D86FAC" w:rsidP="00D86FAC">
      <w:pPr>
        <w:jc w:val="both"/>
        <w:rPr>
          <w:u w:val="single"/>
        </w:rPr>
      </w:pPr>
    </w:p>
    <w:p w:rsidR="00D86FAC" w:rsidRPr="00D86FAC" w:rsidRDefault="00D86FAC" w:rsidP="00D86FAC">
      <w:pPr>
        <w:jc w:val="both"/>
      </w:pPr>
      <w:r w:rsidRPr="00D86FAC">
        <w:rPr>
          <w:u w:val="single"/>
        </w:rPr>
        <w:t>Формы письменной проверки:</w:t>
      </w:r>
    </w:p>
    <w:p w:rsidR="00D86FAC" w:rsidRPr="00D86FAC" w:rsidRDefault="00D86FAC" w:rsidP="00D86FAC">
      <w:pPr>
        <w:jc w:val="both"/>
      </w:pPr>
      <w:r w:rsidRPr="00D86FAC">
        <w:rPr>
          <w:u w:val="single"/>
        </w:rPr>
        <w:t>письменная проверка</w:t>
      </w:r>
      <w:r w:rsidRPr="00D86FAC">
        <w:t xml:space="preserve"> – это письменный ответ учащегося на один или систему вопросов (заданий). К письменным ответам относятся домашние, проверочные, практические, контрольные, творческие работы; письменные ответы на вопросы теста (тестовый контроль).</w:t>
      </w:r>
    </w:p>
    <w:p w:rsidR="00D86FAC" w:rsidRPr="00D86FAC" w:rsidRDefault="00D86FAC" w:rsidP="00D86FAC">
      <w:pPr>
        <w:jc w:val="both"/>
      </w:pPr>
      <w:r w:rsidRPr="00D86FAC">
        <w:rPr>
          <w:u w:val="single"/>
        </w:rPr>
        <w:t>Формы устной проверки:</w:t>
      </w:r>
    </w:p>
    <w:p w:rsidR="00D86FAC" w:rsidRPr="00D86FAC" w:rsidRDefault="00D86FAC" w:rsidP="00D86FAC">
      <w:pPr>
        <w:jc w:val="both"/>
      </w:pPr>
      <w:r w:rsidRPr="00D86FAC">
        <w:rPr>
          <w:u w:val="single"/>
        </w:rPr>
        <w:t>устная проверка</w:t>
      </w:r>
      <w:r w:rsidRPr="00D86FAC">
        <w:t xml:space="preserve"> – это устный ответ учащегося на один или систему вопросов в форме рассказа, беседы, собеседования и другое.</w:t>
      </w:r>
    </w:p>
    <w:p w:rsidR="00D86FAC" w:rsidRPr="00D86FAC" w:rsidRDefault="00D86FAC" w:rsidP="00D86FAC">
      <w:pPr>
        <w:jc w:val="both"/>
      </w:pPr>
      <w:r w:rsidRPr="00D86FAC">
        <w:rPr>
          <w:u w:val="single"/>
        </w:rPr>
        <w:t>Комбинированная проверка</w:t>
      </w:r>
      <w:r w:rsidRPr="00D86FAC">
        <w:t xml:space="preserve"> предполагает сочетание письменных и устных форм проверок.</w:t>
      </w:r>
    </w:p>
    <w:p w:rsidR="00D86FAC" w:rsidRPr="00D86FAC" w:rsidRDefault="00D86FAC" w:rsidP="00D86FAC">
      <w:pPr>
        <w:jc w:val="both"/>
      </w:pPr>
      <w:r w:rsidRPr="00D86FAC">
        <w:t>При проведении контроля качества освоения содержания учебных программ учащихся могут использоваться информационно – коммуникационные технологии.</w:t>
      </w:r>
    </w:p>
    <w:p w:rsidR="00D86FAC" w:rsidRPr="00D86FAC" w:rsidRDefault="00D86FAC" w:rsidP="00D86FAC">
      <w:pPr>
        <w:ind w:firstLine="708"/>
        <w:jc w:val="both"/>
      </w:pPr>
      <w:r w:rsidRPr="00D86FAC">
        <w:t>При промежуточной аттестации учащихся в ОУ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ОУ.</w:t>
      </w:r>
    </w:p>
    <w:p w:rsidR="00D86FAC" w:rsidRPr="00D86FAC" w:rsidRDefault="00D86FAC" w:rsidP="00D86FAC">
      <w:pPr>
        <w:tabs>
          <w:tab w:val="left" w:pos="-3480"/>
          <w:tab w:val="left" w:pos="-2880"/>
        </w:tabs>
        <w:autoSpaceDN w:val="0"/>
        <w:jc w:val="both"/>
      </w:pPr>
      <w:r w:rsidRPr="00D86FAC">
        <w:rPr>
          <w:b/>
          <w:bCs/>
          <w:u w:val="single"/>
        </w:rPr>
        <w:t>Содержание, формы и порядок проведения  промежуточной аттестации</w:t>
      </w:r>
    </w:p>
    <w:p w:rsidR="00D86FAC" w:rsidRPr="00D86FAC" w:rsidRDefault="00D86FAC" w:rsidP="00D86FAC">
      <w:pPr>
        <w:ind w:firstLine="480"/>
        <w:jc w:val="both"/>
      </w:pPr>
      <w:r w:rsidRPr="00D86FAC">
        <w:t>Промежуточная аттестация учащихся ОУ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полугодия. Отметка учащегося за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D86FAC" w:rsidRPr="00D86FAC" w:rsidRDefault="00D86FAC" w:rsidP="00D86FAC">
      <w:pPr>
        <w:jc w:val="both"/>
      </w:pPr>
      <w:r w:rsidRPr="00D86FAC">
        <w:rPr>
          <w:b/>
          <w:u w:val="single"/>
        </w:rPr>
        <w:t>Содержание, формы и порядок проведения годовой промежуточной аттестации</w:t>
      </w:r>
    </w:p>
    <w:p w:rsidR="00D86FAC" w:rsidRPr="00D86FAC" w:rsidRDefault="00D86FAC" w:rsidP="00D86FAC">
      <w:pPr>
        <w:ind w:firstLine="708"/>
        <w:jc w:val="both"/>
      </w:pPr>
      <w:r w:rsidRPr="00D86FAC">
        <w:t xml:space="preserve">Промежуточная аттестация учащихся за год может проводиться письменно, устно, в других формах. Формами проведения годовой письменной аттестации являются: контрольная работа, тест и др. К  устным  формам  годовой  аттестации  относятся:   защита реферата, проектно-исследовательская работа,  зачет, собеседование и другие. </w:t>
      </w:r>
    </w:p>
    <w:p w:rsidR="00D86FAC" w:rsidRPr="00D86FAC" w:rsidRDefault="00D86FAC" w:rsidP="00D86FAC">
      <w:r w:rsidRPr="00D86FAC">
        <w:t>Контрольно-измерительные материалы для проведения всех форм годовой  аттестации учащихся разрабатываются учителем в соответствии с государственным стандартом общего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551"/>
      </w:tblGrid>
      <w:tr w:rsidR="00D86FAC" w:rsidRPr="00D86FAC" w:rsidTr="00EE4A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EE4ADB" w:rsidP="00D86FAC">
            <w:pPr>
              <w:spacing w:after="120"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  <w:r w:rsidR="00D86FAC" w:rsidRPr="00D86FAC">
              <w:rPr>
                <w:rFonts w:eastAsiaTheme="minorEastAsia"/>
                <w:b/>
              </w:rPr>
              <w:t xml:space="preserve">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Итоговый контроль</w:t>
            </w:r>
          </w:p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  <w:b/>
              </w:rPr>
            </w:pPr>
            <w:r w:rsidRPr="00D86FAC">
              <w:rPr>
                <w:rFonts w:eastAsiaTheme="minorEastAsia"/>
                <w:b/>
              </w:rPr>
              <w:t>(год)</w:t>
            </w:r>
          </w:p>
        </w:tc>
      </w:tr>
      <w:tr w:rsidR="00D86FAC" w:rsidRPr="00D86FAC" w:rsidTr="00EE4A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</w:rPr>
            </w:pPr>
            <w:r w:rsidRPr="00D86FAC">
              <w:rPr>
                <w:rFonts w:eastAsiaTheme="minorEastAsia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</w:rPr>
            </w:pPr>
            <w:r w:rsidRPr="00D86FAC">
              <w:rPr>
                <w:rFonts w:eastAsiaTheme="minorEastAsia"/>
              </w:rPr>
              <w:t>Тестовая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</w:rPr>
            </w:pPr>
            <w:r w:rsidRPr="00D86FAC">
              <w:rPr>
                <w:rFonts w:eastAsiaTheme="minorEastAsia"/>
              </w:rPr>
              <w:t>Тестовая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AC" w:rsidRPr="00D86FAC" w:rsidRDefault="00D86FAC" w:rsidP="00D86FAC">
            <w:pPr>
              <w:spacing w:after="120" w:line="276" w:lineRule="auto"/>
              <w:rPr>
                <w:rFonts w:eastAsiaTheme="minorEastAsia"/>
              </w:rPr>
            </w:pPr>
            <w:r w:rsidRPr="00D86FAC">
              <w:rPr>
                <w:rFonts w:eastAsiaTheme="minorEastAsia"/>
              </w:rPr>
              <w:t>Тестовая работа</w:t>
            </w:r>
          </w:p>
        </w:tc>
      </w:tr>
    </w:tbl>
    <w:p w:rsidR="00D86FAC" w:rsidRPr="00D86FAC" w:rsidRDefault="00D86FAC" w:rsidP="00D86FAC">
      <w:pPr>
        <w:shd w:val="clear" w:color="auto" w:fill="FFFFFF"/>
        <w:ind w:right="2419"/>
        <w:rPr>
          <w:spacing w:val="-1"/>
        </w:rPr>
      </w:pPr>
    </w:p>
    <w:p w:rsidR="00D86FAC" w:rsidRPr="00D86FAC" w:rsidRDefault="00D86FAC" w:rsidP="00D86FAC">
      <w:pPr>
        <w:autoSpaceDE w:val="0"/>
        <w:autoSpaceDN w:val="0"/>
        <w:adjustRightInd w:val="0"/>
        <w:jc w:val="both"/>
      </w:pPr>
    </w:p>
    <w:p w:rsidR="00D86FAC" w:rsidRPr="00D86FAC" w:rsidRDefault="00D86FAC" w:rsidP="00D86FAC">
      <w:pPr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D2690B" w:rsidRDefault="00D2690B" w:rsidP="00D2690B">
      <w:pPr>
        <w:jc w:val="center"/>
        <w:rPr>
          <w:b/>
        </w:rPr>
      </w:pPr>
    </w:p>
    <w:p w:rsidR="00D2690B" w:rsidRPr="00606FBC" w:rsidRDefault="00D2690B" w:rsidP="00D2690B">
      <w:pPr>
        <w:jc w:val="center"/>
        <w:rPr>
          <w:b/>
        </w:rPr>
      </w:pPr>
      <w:r w:rsidRPr="00606FBC">
        <w:rPr>
          <w:b/>
        </w:rPr>
        <w:lastRenderedPageBreak/>
        <w:t>Содержание  рабочей программы</w:t>
      </w:r>
    </w:p>
    <w:p w:rsidR="00D2690B" w:rsidRPr="00606FBC" w:rsidRDefault="00D2690B" w:rsidP="00D2690B">
      <w:pPr>
        <w:jc w:val="center"/>
        <w:rPr>
          <w:b/>
        </w:rPr>
      </w:pPr>
    </w:p>
    <w:tbl>
      <w:tblPr>
        <w:tblStyle w:val="a4"/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850"/>
        <w:gridCol w:w="3827"/>
        <w:gridCol w:w="3544"/>
      </w:tblGrid>
      <w:tr w:rsidR="00D2690B" w:rsidRPr="00606FBC" w:rsidTr="00E5674D">
        <w:tc>
          <w:tcPr>
            <w:tcW w:w="710" w:type="dxa"/>
            <w:vAlign w:val="center"/>
          </w:tcPr>
          <w:p w:rsidR="00D2690B" w:rsidRPr="00606FBC" w:rsidRDefault="00D2690B" w:rsidP="000431B3">
            <w:pPr>
              <w:ind w:left="-108" w:right="-108"/>
              <w:jc w:val="center"/>
              <w:rPr>
                <w:b/>
              </w:rPr>
            </w:pPr>
            <w:r w:rsidRPr="00606FBC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D2690B" w:rsidRPr="00606FBC" w:rsidRDefault="00D2690B" w:rsidP="000431B3">
            <w:pPr>
              <w:ind w:left="-108" w:right="-108"/>
              <w:rPr>
                <w:b/>
              </w:rPr>
            </w:pPr>
            <w:r w:rsidRPr="00606FBC">
              <w:rPr>
                <w:b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Основные изучаемые вопросы темы</w:t>
            </w:r>
          </w:p>
        </w:tc>
        <w:tc>
          <w:tcPr>
            <w:tcW w:w="3544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Требования к уровню усвоения материала</w:t>
            </w:r>
          </w:p>
        </w:tc>
      </w:tr>
      <w:tr w:rsidR="000431B3" w:rsidRPr="00606FBC" w:rsidTr="00E5674D">
        <w:trPr>
          <w:trHeight w:val="583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M-I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Основы безопасности личности, </w:t>
            </w:r>
            <w:r w:rsidRPr="00BB6595">
              <w:rPr>
                <w:b/>
                <w:bCs/>
                <w:spacing w:val="3"/>
              </w:rPr>
              <w:t>общества и государства</w:t>
            </w:r>
          </w:p>
        </w:tc>
        <w:tc>
          <w:tcPr>
            <w:tcW w:w="850" w:type="dxa"/>
          </w:tcPr>
          <w:p w:rsidR="000431B3" w:rsidRPr="00BB6595" w:rsidRDefault="00364210" w:rsidP="00E5674D">
            <w:pPr>
              <w:shd w:val="clear" w:color="auto" w:fill="FFFFFF"/>
              <w:ind w:left="23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P-I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4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Основы комплексной </w:t>
            </w:r>
            <w:r w:rsidRPr="00BB6595">
              <w:rPr>
                <w:b/>
                <w:bCs/>
                <w:spacing w:val="1"/>
              </w:rPr>
              <w:t>безопасности</w:t>
            </w:r>
          </w:p>
        </w:tc>
        <w:tc>
          <w:tcPr>
            <w:tcW w:w="850" w:type="dxa"/>
          </w:tcPr>
          <w:p w:rsidR="000431B3" w:rsidRPr="00BB6595" w:rsidRDefault="00364210" w:rsidP="00E5674D">
            <w:pPr>
              <w:shd w:val="clear" w:color="auto" w:fill="FFFFFF"/>
              <w:ind w:left="2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BD0204" w:rsidRPr="00606FBC" w:rsidTr="00E5674D">
        <w:trPr>
          <w:trHeight w:val="381"/>
        </w:trPr>
        <w:tc>
          <w:tcPr>
            <w:tcW w:w="710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Cs/>
              </w:rPr>
              <w:t>Тема 1</w:t>
            </w:r>
          </w:p>
        </w:tc>
        <w:tc>
          <w:tcPr>
            <w:tcW w:w="1701" w:type="dxa"/>
          </w:tcPr>
          <w:p w:rsidR="00BD0204" w:rsidRPr="00BB6595" w:rsidRDefault="00BD0204" w:rsidP="000431B3">
            <w:pPr>
              <w:shd w:val="clear" w:color="auto" w:fill="FFFFFF"/>
              <w:ind w:left="-108" w:right="-108" w:hanging="4"/>
            </w:pPr>
            <w:r w:rsidRPr="00BB6595">
              <w:rPr>
                <w:spacing w:val="2"/>
              </w:rPr>
              <w:t>Обеспечение личной безопасности в повседневной жизни</w:t>
            </w:r>
          </w:p>
        </w:tc>
        <w:tc>
          <w:tcPr>
            <w:tcW w:w="850" w:type="dxa"/>
          </w:tcPr>
          <w:p w:rsidR="00BD0204" w:rsidRPr="00BB6595" w:rsidRDefault="00364210" w:rsidP="00E5674D">
            <w:pPr>
              <w:shd w:val="clear" w:color="auto" w:fill="FFFFFF"/>
              <w:ind w:left="234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t xml:space="preserve">Причины попадания человека в условия вынужденного автономного существования. Меры профилактики и подготовки к безопасному поведению в условиях автономного существования.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t xml:space="preserve">Возможные ситуации при встрече с незнакомцами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опасностью: на рынке, на стадионе, на вокзале и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  <w:spacing w:after="200" w:line="276" w:lineRule="auto"/>
            </w:pPr>
            <w:r w:rsidRPr="004E78A1">
              <w:t xml:space="preserve">Особенности уголовной ответственности и наказания несовершеннолетних. Виды наказаний, назначаемые </w:t>
            </w:r>
            <w:proofErr w:type="gramStart"/>
            <w:r w:rsidRPr="004E78A1">
              <w:lastRenderedPageBreak/>
              <w:t>несовершеннолетним.средств</w:t>
            </w:r>
            <w:proofErr w:type="gramEnd"/>
            <w:r w:rsidRPr="004E78A1">
              <w:t xml:space="preserve"> или нарушение правил, обеспечивающих безопасную работу транспорта. Хулиганство и вандализм, общие понятия. </w:t>
            </w:r>
          </w:p>
        </w:tc>
        <w:tc>
          <w:tcPr>
            <w:tcW w:w="3544" w:type="dxa"/>
          </w:tcPr>
          <w:p w:rsidR="00BD0204" w:rsidRDefault="00BD0204" w:rsidP="00E5674D">
            <w:pPr>
              <w:autoSpaceDE w:val="0"/>
              <w:autoSpaceDN w:val="0"/>
              <w:adjustRightInd w:val="0"/>
            </w:pPr>
            <w:proofErr w:type="gramStart"/>
            <w:r w:rsidRPr="004E78A1">
              <w:rPr>
                <w:b/>
                <w:iCs/>
              </w:rPr>
              <w:lastRenderedPageBreak/>
              <w:t>Знать:</w:t>
            </w:r>
            <w:r w:rsidRPr="004E78A1">
              <w:t>основны</w:t>
            </w:r>
            <w:r>
              <w:t>е</w:t>
            </w:r>
            <w:proofErr w:type="gramEnd"/>
            <w:r w:rsidRPr="004E78A1">
              <w:t xml:space="preserve"> опасны</w:t>
            </w:r>
            <w:r>
              <w:t>е</w:t>
            </w:r>
            <w:r w:rsidRPr="004E78A1">
              <w:t xml:space="preserve"> ситуаци</w:t>
            </w:r>
            <w:r>
              <w:t>и</w:t>
            </w:r>
            <w:r w:rsidRPr="004E78A1">
              <w:t>, возникающи</w:t>
            </w:r>
            <w:r>
              <w:t>е</w:t>
            </w:r>
            <w:r w:rsidRPr="004E78A1">
              <w:t xml:space="preserve"> в повседневной жи</w:t>
            </w:r>
            <w:r>
              <w:t>зни, и правилах поведения в них,</w:t>
            </w:r>
            <w:r w:rsidRPr="004E78A1">
              <w:t xml:space="preserve"> правила поведения в криминогенных ситуациях</w:t>
            </w:r>
            <w:r>
              <w:rPr>
                <w:b/>
                <w:iCs/>
              </w:rPr>
              <w:t xml:space="preserve">, </w:t>
            </w:r>
            <w:r w:rsidRPr="004E78A1">
              <w:t xml:space="preserve">об уголовной ответственности несовершеннолетних и видах наказаний, назначаемых несовершеннолетним.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rPr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4E78A1">
              <w:t xml:space="preserve"> называть  способы ориентирования на местности,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t xml:space="preserve"> объяснить элементарные способы самозащиты, применяемые в конкретной ситуации криминогенного характера; использоватьполученные знания в повседневной жизни </w:t>
            </w: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  <w:lang w:val="en-US"/>
              </w:rPr>
            </w:pPr>
            <w:r w:rsidRPr="00BB6595">
              <w:rPr>
                <w:b/>
                <w:bCs/>
              </w:rPr>
              <w:t>Р-</w:t>
            </w:r>
            <w:r w:rsidRPr="00BB6595">
              <w:rPr>
                <w:b/>
                <w:bCs/>
                <w:lang w:val="en-US"/>
              </w:rPr>
              <w:t>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4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Защита населения Российской </w:t>
            </w:r>
            <w:r w:rsidRPr="00BB6595">
              <w:rPr>
                <w:b/>
                <w:bCs/>
                <w:spacing w:val="3"/>
              </w:rPr>
              <w:t xml:space="preserve">Федерации от чрезвычайных </w:t>
            </w:r>
            <w:r w:rsidRPr="00BB6595">
              <w:rPr>
                <w:b/>
                <w:bCs/>
                <w:spacing w:val="1"/>
              </w:rPr>
              <w:t>ситуаций</w:t>
            </w:r>
          </w:p>
        </w:tc>
        <w:tc>
          <w:tcPr>
            <w:tcW w:w="850" w:type="dxa"/>
          </w:tcPr>
          <w:p w:rsidR="000431B3" w:rsidRPr="00BB6595" w:rsidRDefault="000431B3" w:rsidP="00E5674D">
            <w:pPr>
              <w:shd w:val="clear" w:color="auto" w:fill="FFFFFF"/>
              <w:ind w:left="234"/>
              <w:jc w:val="center"/>
              <w:rPr>
                <w:b/>
              </w:rPr>
            </w:pPr>
            <w:r w:rsidRPr="00BB6595">
              <w:rPr>
                <w:b/>
              </w:rPr>
              <w:t>3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</w:pPr>
            <w:r w:rsidRPr="00BB6595">
              <w:t xml:space="preserve">Тема </w:t>
            </w:r>
            <w:r w:rsidRPr="00BB6595">
              <w:rPr>
                <w:bCs/>
              </w:rPr>
              <w:t>2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</w:pPr>
            <w:r w:rsidRPr="00BB6595">
              <w:rPr>
                <w:spacing w:val="-3"/>
              </w:rPr>
              <w:t xml:space="preserve">Организационные основы борьбы </w:t>
            </w:r>
            <w:r w:rsidRPr="00BB6595">
              <w:rPr>
                <w:spacing w:val="-4"/>
              </w:rPr>
              <w:t>с терроризмом и наркобизнесом в РФ</w:t>
            </w:r>
          </w:p>
        </w:tc>
        <w:tc>
          <w:tcPr>
            <w:tcW w:w="850" w:type="dxa"/>
          </w:tcPr>
          <w:p w:rsidR="000431B3" w:rsidRPr="00BB6595" w:rsidRDefault="000431B3" w:rsidP="00E5674D">
            <w:pPr>
              <w:shd w:val="clear" w:color="auto" w:fill="FFFFFF"/>
              <w:ind w:left="238"/>
              <w:jc w:val="center"/>
            </w:pPr>
            <w:r w:rsidRPr="00BB6595">
              <w:t>3</w:t>
            </w:r>
          </w:p>
        </w:tc>
        <w:tc>
          <w:tcPr>
            <w:tcW w:w="3827" w:type="dxa"/>
            <w:vAlign w:val="center"/>
          </w:tcPr>
          <w:p w:rsidR="009B7434" w:rsidRPr="009B7434" w:rsidRDefault="009B7434" w:rsidP="009B7434">
            <w:pPr>
              <w:shd w:val="clear" w:color="auto" w:fill="FFFFFF"/>
              <w:ind w:right="-1"/>
              <w:jc w:val="both"/>
              <w:rPr>
                <w:color w:val="000000"/>
                <w:spacing w:val="4"/>
              </w:rPr>
            </w:pPr>
            <w:r w:rsidRPr="009B7434">
              <w:rPr>
                <w:color w:val="000000"/>
                <w:spacing w:val="4"/>
              </w:rPr>
              <w:t xml:space="preserve">Федеральный закон «О противодействии терроризму». </w:t>
            </w:r>
            <w:r w:rsidRPr="009B7434">
              <w:rPr>
                <w:color w:val="000000"/>
                <w:spacing w:val="-5"/>
              </w:rPr>
              <w:t xml:space="preserve">Краткое содержание </w:t>
            </w:r>
            <w:r w:rsidRPr="009B7434">
              <w:rPr>
                <w:color w:val="000000"/>
                <w:spacing w:val="-1"/>
              </w:rPr>
              <w:t>закона, основные права и обязанности граждан.</w:t>
            </w:r>
            <w:r w:rsidRPr="009B7434">
              <w:rPr>
                <w:color w:val="000000"/>
                <w:spacing w:val="4"/>
              </w:rPr>
              <w:t xml:space="preserve"> Правила поведения в экстремальной ситуации. Угрозы по телефону, в письменной форме, захват заложников. Краткие сведения о наиболее распространенных взрывчатых веществах, их классификация, правила техники безопасности при обращении с ними.</w:t>
            </w:r>
          </w:p>
          <w:p w:rsidR="000431B3" w:rsidRPr="009B7434" w:rsidRDefault="000431B3" w:rsidP="009B743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9B7434">
            <w:pPr>
              <w:rPr>
                <w:b/>
              </w:rPr>
            </w:pPr>
            <w:r w:rsidRPr="005163CB">
              <w:rPr>
                <w:b/>
              </w:rPr>
              <w:t>Знать:</w:t>
            </w:r>
            <w:r w:rsidR="009B7434">
              <w:t>п</w:t>
            </w:r>
            <w:r w:rsidR="009B7434" w:rsidRPr="009B7434">
              <w:rPr>
                <w:color w:val="000000"/>
                <w:spacing w:val="4"/>
              </w:rPr>
              <w:t>равила поведения в экстремальной ситуации.</w:t>
            </w:r>
            <w:r w:rsidRPr="005163CB">
              <w:rPr>
                <w:b/>
              </w:rPr>
              <w:br/>
              <w:t>Уметь:</w:t>
            </w:r>
            <w:r w:rsidR="009B7434">
              <w:rPr>
                <w:rFonts w:ascii="Times New Roman CYR" w:hAnsi="Times New Roman CYR" w:cs="Times New Roman CYR"/>
                <w:color w:val="000000"/>
              </w:rPr>
              <w:t>действовать в случае у</w:t>
            </w:r>
            <w:r w:rsidR="009B7434" w:rsidRPr="009B7434">
              <w:rPr>
                <w:color w:val="000000"/>
                <w:spacing w:val="4"/>
              </w:rPr>
              <w:t>грозы по телефону, в письменной форме, захват</w:t>
            </w:r>
            <w:r w:rsidR="009B7434">
              <w:rPr>
                <w:color w:val="000000"/>
                <w:spacing w:val="4"/>
              </w:rPr>
              <w:t>е</w:t>
            </w:r>
            <w:r w:rsidR="009B7434" w:rsidRPr="009B7434">
              <w:rPr>
                <w:color w:val="000000"/>
                <w:spacing w:val="4"/>
              </w:rPr>
              <w:t xml:space="preserve"> заложников.</w:t>
            </w: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M-II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>Основы медицинских знаний и здорового образа жизни</w:t>
            </w:r>
          </w:p>
        </w:tc>
        <w:tc>
          <w:tcPr>
            <w:tcW w:w="850" w:type="dxa"/>
          </w:tcPr>
          <w:p w:rsidR="000431B3" w:rsidRPr="00BB6595" w:rsidRDefault="00364210" w:rsidP="00E5674D">
            <w:pPr>
              <w:shd w:val="clear" w:color="auto" w:fill="FFFFFF"/>
              <w:ind w:left="19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P-III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>Основы здорового образа жизни</w:t>
            </w:r>
          </w:p>
        </w:tc>
        <w:tc>
          <w:tcPr>
            <w:tcW w:w="850" w:type="dxa"/>
          </w:tcPr>
          <w:p w:rsidR="000431B3" w:rsidRPr="00BB6595" w:rsidRDefault="00364210" w:rsidP="00E5674D">
            <w:pPr>
              <w:shd w:val="clear" w:color="auto" w:fill="FFFFFF"/>
              <w:ind w:left="2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BD0204" w:rsidRPr="00606FBC" w:rsidTr="00E5674D">
        <w:trPr>
          <w:trHeight w:val="381"/>
        </w:trPr>
        <w:tc>
          <w:tcPr>
            <w:tcW w:w="710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  <w:jc w:val="center"/>
            </w:pPr>
            <w:r w:rsidRPr="00BB6595">
              <w:lastRenderedPageBreak/>
              <w:t>Тема 3</w:t>
            </w:r>
          </w:p>
        </w:tc>
        <w:tc>
          <w:tcPr>
            <w:tcW w:w="1701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</w:pPr>
            <w:r w:rsidRPr="00BB6595">
              <w:rPr>
                <w:spacing w:val="2"/>
              </w:rPr>
              <w:t>Нравственность и здоровье</w:t>
            </w:r>
          </w:p>
        </w:tc>
        <w:tc>
          <w:tcPr>
            <w:tcW w:w="850" w:type="dxa"/>
          </w:tcPr>
          <w:p w:rsidR="00BD0204" w:rsidRPr="00BB6595" w:rsidRDefault="00364210" w:rsidP="00E5674D">
            <w:pPr>
              <w:shd w:val="clear" w:color="auto" w:fill="FFFFFF"/>
              <w:ind w:left="238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BD0204" w:rsidRPr="00BD0204" w:rsidRDefault="00BD0204" w:rsidP="00E5674D">
            <w:r w:rsidRPr="00BD0204">
              <w:t>Личная гигиена, общие понятия и определения. Уход за кожей, зубами и волосами. Гигиена одежды. Некоторые понятия об очищении организма</w:t>
            </w:r>
          </w:p>
          <w:p w:rsidR="00BD0204" w:rsidRPr="00BD0204" w:rsidRDefault="00BD0204" w:rsidP="00E5674D">
            <w:r w:rsidRPr="00BD0204">
              <w:t>Семья и ее значение в жизни человека. Факторы, оказывающие влияние на гармонию совместной жизни (психологический фактор, культурный и материальный фактор). Качества, которые необходимо воспитывать в себе молодому человеку для создания прочной семьи</w:t>
            </w:r>
          </w:p>
          <w:p w:rsidR="00BD0204" w:rsidRPr="00BD0204" w:rsidRDefault="00BD0204" w:rsidP="00E5674D">
            <w:r w:rsidRPr="00BD0204">
              <w:t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</w:t>
            </w:r>
          </w:p>
          <w:p w:rsidR="00BD0204" w:rsidRPr="00BD0204" w:rsidRDefault="00BD0204" w:rsidP="00E5674D">
            <w:r w:rsidRPr="00BD0204">
              <w:t>ВИЧ- инфекция и СПИД, краткая характеристика и пути заражения. СПИД- финальная стадия инфекционного заболевания, вызываемого вирусом иммунодефицита человека (ВИЧ)</w:t>
            </w:r>
          </w:p>
          <w:p w:rsidR="00BD0204" w:rsidRPr="00BD0204" w:rsidRDefault="00BD0204" w:rsidP="00E5674D">
            <w:r w:rsidRPr="00BD0204">
              <w:t>Профилактика СПИДа. Ответственность за заражение ВИЧ- инфекцией</w:t>
            </w:r>
          </w:p>
          <w:p w:rsidR="00BD0204" w:rsidRPr="00BD0204" w:rsidRDefault="00BD0204" w:rsidP="00E5674D">
            <w:r w:rsidRPr="00BD0204">
              <w:t xml:space="preserve">Брак и семья, основные понятия и определения. Условия и порядок  заключения брака. Личные права и обязанности супругов. Имущественные права супругов. </w:t>
            </w:r>
            <w:r w:rsidRPr="00BD0204">
              <w:lastRenderedPageBreak/>
              <w:t>Права и обязанности родителей</w:t>
            </w:r>
          </w:p>
        </w:tc>
        <w:tc>
          <w:tcPr>
            <w:tcW w:w="3544" w:type="dxa"/>
          </w:tcPr>
          <w:p w:rsidR="00BD0204" w:rsidRPr="00BD0204" w:rsidRDefault="00BD0204" w:rsidP="00BD0204">
            <w:r w:rsidRPr="00BD0204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BD0204">
              <w:t xml:space="preserve"> об основных составляющих здорового образа жиз</w:t>
            </w:r>
            <w:r>
              <w:t xml:space="preserve">ни и их влияние на безопасность </w:t>
            </w:r>
            <w:proofErr w:type="gramStart"/>
            <w:r>
              <w:t>жизнедеятельности  личности</w:t>
            </w:r>
            <w:proofErr w:type="gramEnd"/>
            <w:r>
              <w:t xml:space="preserve">, </w:t>
            </w:r>
            <w:r w:rsidRPr="00BD0204">
              <w:t>факторы, оказывающие влияние на гармонию совместной жизни</w:t>
            </w:r>
            <w:r>
              <w:t xml:space="preserve">, </w:t>
            </w:r>
            <w:r w:rsidRPr="00BD0204">
              <w:t>об основах личной гигиены; об уголовной ответственности за заражение БППП</w:t>
            </w:r>
            <w:r>
              <w:t xml:space="preserve">, о путях заражения ВИЧ- инфекции, </w:t>
            </w:r>
            <w:r w:rsidRPr="00BD0204">
              <w:t>о профилактике СПИДа; об ответственности  за заражение ВИЧ- инфекцией</w:t>
            </w:r>
            <w:r>
              <w:t xml:space="preserve">, </w:t>
            </w:r>
            <w:r w:rsidRPr="00BD0204">
              <w:t>об основах законодательства РФ о семье.</w:t>
            </w:r>
          </w:p>
          <w:p w:rsidR="00BD0204" w:rsidRPr="00BD0204" w:rsidRDefault="00BD0204" w:rsidP="00BD0204">
            <w:r w:rsidRPr="00BD0204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BD0204">
              <w:t xml:space="preserve"> использовать приобретённые знания и умения в практической деятельности  и повседневной  жизни для ведения здорового образа жизни</w:t>
            </w:r>
            <w:r>
              <w:t xml:space="preserve">, </w:t>
            </w:r>
            <w:r w:rsidRPr="00BD0204">
              <w:t>для самовоспитания качеств, необходимых для создания прочной семьи</w:t>
            </w:r>
            <w:r>
              <w:t xml:space="preserve">, </w:t>
            </w:r>
            <w:r w:rsidRPr="00BD0204">
              <w:t>для  ведения здорового образа жизни</w:t>
            </w:r>
          </w:p>
          <w:p w:rsidR="00BD0204" w:rsidRPr="00BD0204" w:rsidRDefault="00BD0204" w:rsidP="00BD0204"/>
          <w:p w:rsidR="00BD0204" w:rsidRPr="00BD0204" w:rsidRDefault="00BD0204" w:rsidP="00BD0204"/>
          <w:p w:rsidR="00BD0204" w:rsidRPr="00BD0204" w:rsidRDefault="00BD0204" w:rsidP="00BD0204"/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t>P-IV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11"/>
            </w:pPr>
            <w:r w:rsidRPr="00BB6595">
              <w:rPr>
                <w:b/>
                <w:bCs/>
                <w:spacing w:val="4"/>
              </w:rPr>
              <w:t xml:space="preserve">Основы медицинских знаний </w:t>
            </w:r>
            <w:r w:rsidRPr="00BB6595">
              <w:rPr>
                <w:b/>
                <w:bCs/>
                <w:spacing w:val="3"/>
              </w:rPr>
              <w:t xml:space="preserve">и оказания первой медицинской </w:t>
            </w:r>
            <w:r w:rsidRPr="00BB6595">
              <w:rPr>
                <w:b/>
                <w:bCs/>
                <w:spacing w:val="2"/>
              </w:rPr>
              <w:t>помощи</w:t>
            </w:r>
          </w:p>
        </w:tc>
        <w:tc>
          <w:tcPr>
            <w:tcW w:w="850" w:type="dxa"/>
          </w:tcPr>
          <w:p w:rsidR="000431B3" w:rsidRPr="009245A0" w:rsidRDefault="00364210" w:rsidP="00E5674D">
            <w:pPr>
              <w:shd w:val="clear" w:color="auto" w:fill="FFFFFF"/>
              <w:ind w:left="2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D935B8" w:rsidRPr="00606FBC" w:rsidTr="00D935B8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4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 w:hanging="4"/>
            </w:pPr>
            <w:r w:rsidRPr="00BB6595">
              <w:rPr>
                <w:spacing w:val="3"/>
              </w:rPr>
              <w:t xml:space="preserve">Первая медицинская помощь </w:t>
            </w:r>
            <w:r w:rsidRPr="00BB6595">
              <w:rPr>
                <w:spacing w:val="4"/>
              </w:rPr>
              <w:t>при неотложных состояниях</w:t>
            </w:r>
          </w:p>
        </w:tc>
        <w:tc>
          <w:tcPr>
            <w:tcW w:w="850" w:type="dxa"/>
          </w:tcPr>
          <w:p w:rsidR="00D935B8" w:rsidRPr="009245A0" w:rsidRDefault="00364210" w:rsidP="00E5674D">
            <w:pPr>
              <w:shd w:val="clear" w:color="auto" w:fill="FFFFFF"/>
              <w:ind w:left="227"/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D935B8" w:rsidRPr="00D935B8" w:rsidRDefault="00D935B8" w:rsidP="00D935B8">
            <w:r w:rsidRPr="00D935B8">
              <w:t>Сердечная недостаточность, основные понятия и определения. Инсульт, его возможные причины и возникновение.</w:t>
            </w:r>
          </w:p>
          <w:p w:rsidR="00D935B8" w:rsidRPr="00D935B8" w:rsidRDefault="00D935B8" w:rsidP="00D935B8">
            <w:r w:rsidRPr="00D935B8">
              <w:t>Виды ран и общие правила оказания первой медицинской помощи. Способы остановки кровотечений. Правила наложения давящей повязки. Правила наложение жгута. Борьба с болью</w:t>
            </w:r>
          </w:p>
          <w:p w:rsidR="00D935B8" w:rsidRPr="00D935B8" w:rsidRDefault="00D935B8" w:rsidP="00D935B8">
            <w:r w:rsidRPr="00D935B8">
              <w:t>Первая медицинская помощь при травмах опорно-двигательного аппарат. Первая медицинская помощь при черепно-мозговой травме. Первая медицинская при травмах груди, живота, в области глаз, при повреждении позвоночника</w:t>
            </w:r>
          </w:p>
          <w:p w:rsidR="00D935B8" w:rsidRPr="00D935B8" w:rsidRDefault="00D935B8" w:rsidP="00D935B8">
            <w:r w:rsidRPr="00D935B8">
              <w:t xml:space="preserve">Понятие клинической смерти и реанимации. Возможны причины клинической смерти и ее признаки. Правила поведения непрямого массажа сердца и искусственной вентиляции легких. Правила сердечной реанимации </w:t>
            </w:r>
          </w:p>
        </w:tc>
        <w:tc>
          <w:tcPr>
            <w:tcW w:w="3544" w:type="dxa"/>
          </w:tcPr>
          <w:p w:rsidR="00D935B8" w:rsidRPr="00D935B8" w:rsidRDefault="00D935B8" w:rsidP="00D935B8">
            <w:r w:rsidRPr="00D935B8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D935B8">
              <w:t xml:space="preserve"> правила оказания первой медицинской помощи при сердечн</w:t>
            </w:r>
            <w:r>
              <w:t xml:space="preserve">ой недостаточности и инсульте, </w:t>
            </w:r>
            <w:r w:rsidRPr="00D935B8">
              <w:t xml:space="preserve"> виды ран и правила оказания первой медицинской помощи при ранении, правила на</w:t>
            </w:r>
            <w:r>
              <w:t xml:space="preserve">ложения жгута и давящей повязки, </w:t>
            </w:r>
            <w:r w:rsidRPr="00D935B8">
              <w:t xml:space="preserve">о возможных причинах клинической смерти и ее признаках; о приёмах проведения искусственной вентиляции легких и непрямого массажа сердца.   </w:t>
            </w:r>
          </w:p>
          <w:p w:rsidR="00D935B8" w:rsidRPr="00D935B8" w:rsidRDefault="00D935B8" w:rsidP="00D935B8">
            <w:r>
              <w:rPr>
                <w:b/>
              </w:rPr>
              <w:t>Уметь:</w:t>
            </w:r>
            <w:r w:rsidRPr="00D935B8">
              <w:t>Владеть навыками первой медицинской помощи при  острой сердечной недостаточности и инсульте</w:t>
            </w:r>
            <w:r>
              <w:t xml:space="preserve">, </w:t>
            </w:r>
            <w:r w:rsidRPr="00D935B8">
              <w:t>оказания первой медицинской помощи при кровотечениях</w:t>
            </w:r>
            <w:r>
              <w:t xml:space="preserve">, </w:t>
            </w:r>
            <w:r w:rsidRPr="00D935B8">
              <w:t>проведения искусственной вентиляции легких и непрямого массажа сердца</w:t>
            </w:r>
            <w:r>
              <w:t>.</w:t>
            </w:r>
          </w:p>
          <w:p w:rsidR="00D935B8" w:rsidRPr="00D935B8" w:rsidRDefault="00D935B8" w:rsidP="00D935B8"/>
          <w:p w:rsidR="00D935B8" w:rsidRPr="00D935B8" w:rsidRDefault="00D935B8" w:rsidP="00D935B8"/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lastRenderedPageBreak/>
              <w:t>M-III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 w:hanging="4"/>
            </w:pPr>
            <w:r w:rsidRPr="00BB6595">
              <w:rPr>
                <w:b/>
                <w:bCs/>
                <w:spacing w:val="4"/>
              </w:rPr>
              <w:t xml:space="preserve">Обеспечение военной </w:t>
            </w:r>
            <w:r w:rsidRPr="00BB6595">
              <w:rPr>
                <w:b/>
                <w:bCs/>
                <w:spacing w:val="3"/>
              </w:rPr>
              <w:t>безопасности государства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8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27" w:type="dxa"/>
          </w:tcPr>
          <w:p w:rsidR="00D935B8" w:rsidRPr="00DA584E" w:rsidRDefault="00D935B8" w:rsidP="00E5674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935B8" w:rsidRPr="00DA584E" w:rsidRDefault="00D935B8" w:rsidP="00E5674D">
            <w:pPr>
              <w:jc w:val="both"/>
              <w:rPr>
                <w:sz w:val="20"/>
                <w:szCs w:val="20"/>
              </w:rPr>
            </w:pPr>
          </w:p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t>P-V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3"/>
              </w:rPr>
              <w:t>Основы обороны государства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91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606FBC" w:rsidRDefault="00D935B8" w:rsidP="00E5674D">
            <w:pPr>
              <w:rPr>
                <w:b/>
              </w:rPr>
            </w:pPr>
          </w:p>
        </w:tc>
      </w:tr>
      <w:tr w:rsidR="009B7434" w:rsidRPr="00606FBC" w:rsidTr="00444B2E">
        <w:trPr>
          <w:trHeight w:val="381"/>
        </w:trPr>
        <w:tc>
          <w:tcPr>
            <w:tcW w:w="710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5</w:t>
            </w:r>
          </w:p>
        </w:tc>
        <w:tc>
          <w:tcPr>
            <w:tcW w:w="1701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 xml:space="preserve">Вооруженные силы Российской </w:t>
            </w:r>
            <w:r w:rsidRPr="00BB6595">
              <w:t xml:space="preserve">Федерации - основа обороны </w:t>
            </w:r>
            <w:r w:rsidRPr="00BB6595">
              <w:rPr>
                <w:spacing w:val="2"/>
              </w:rPr>
              <w:t>государства</w:t>
            </w:r>
          </w:p>
        </w:tc>
        <w:tc>
          <w:tcPr>
            <w:tcW w:w="850" w:type="dxa"/>
          </w:tcPr>
          <w:p w:rsidR="009B7434" w:rsidRPr="009245A0" w:rsidRDefault="009B7434" w:rsidP="00E5674D">
            <w:pPr>
              <w:shd w:val="clear" w:color="auto" w:fill="FFFFFF"/>
              <w:jc w:val="center"/>
            </w:pPr>
            <w:r w:rsidRPr="009245A0">
              <w:rPr>
                <w:bCs/>
              </w:rPr>
              <w:t>1</w:t>
            </w:r>
          </w:p>
        </w:tc>
        <w:tc>
          <w:tcPr>
            <w:tcW w:w="3827" w:type="dxa"/>
          </w:tcPr>
          <w:p w:rsidR="009B7434" w:rsidRPr="00F52DD3" w:rsidRDefault="009B7434" w:rsidP="00444B2E">
            <w:pPr>
              <w:autoSpaceDE w:val="0"/>
              <w:autoSpaceDN w:val="0"/>
              <w:adjustRightInd w:val="0"/>
            </w:pPr>
            <w:r w:rsidRPr="00F52DD3">
              <w:t>Военно-Воздушные Силы, история создания, предназначение, рода авиации. Войска ПВО. Включение ПВО в состав ВВС. Военно-Морской Флот, история создания, предназначение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2DD3">
              <w:rPr>
                <w:color w:val="000000"/>
              </w:rPr>
              <w:t>Вооруженные Силы Российской Федерации – государственная военная организация, составляющая основу обороны страны. Руководство и управление</w:t>
            </w:r>
            <w:r w:rsidRPr="00F52DD3">
              <w:t xml:space="preserve"> Вооруженными Силами.</w:t>
            </w:r>
            <w:r w:rsidRPr="00F52DD3">
              <w:rPr>
                <w:color w:val="000000"/>
              </w:rPr>
              <w:t xml:space="preserve"> Реформа Вооруженных Сил России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spacing w:after="200" w:line="276" w:lineRule="auto"/>
            </w:pPr>
            <w:r w:rsidRPr="00F52DD3">
              <w:rPr>
                <w:color w:val="000000"/>
              </w:rPr>
              <w:t>Пограничные войска Федеральной службы безопасности Российской Федерации, внутренние войска Министерства внутренних дел, войска гражданской обороны,  их состав и предназначение</w:t>
            </w:r>
          </w:p>
        </w:tc>
        <w:tc>
          <w:tcPr>
            <w:tcW w:w="3544" w:type="dxa"/>
          </w:tcPr>
          <w:p w:rsidR="009B7434" w:rsidRPr="00F52DD3" w:rsidRDefault="009B7434" w:rsidP="00444B2E">
            <w:pPr>
              <w:autoSpaceDE w:val="0"/>
              <w:autoSpaceDN w:val="0"/>
              <w:adjustRightInd w:val="0"/>
              <w:rPr>
                <w:iCs/>
              </w:rPr>
            </w:pPr>
            <w:r w:rsidRPr="00F52DD3">
              <w:rPr>
                <w:b/>
                <w:iCs/>
              </w:rPr>
              <w:t>Знать</w:t>
            </w:r>
            <w:r>
              <w:rPr>
                <w:b/>
                <w:iCs/>
              </w:rPr>
              <w:t>:</w:t>
            </w:r>
            <w:r w:rsidRPr="00F52DD3">
              <w:t>состав и предназначение ВС РФ</w:t>
            </w:r>
            <w:r>
              <w:t xml:space="preserve">, </w:t>
            </w:r>
            <w:r w:rsidRPr="00F52DD3">
              <w:rPr>
                <w:color w:val="000000"/>
              </w:rPr>
              <w:t>функции и основные задачи современных Вооруженных Сил</w:t>
            </w:r>
            <w:r>
              <w:rPr>
                <w:color w:val="000000"/>
              </w:rPr>
              <w:t xml:space="preserve">,  </w:t>
            </w:r>
            <w:r w:rsidRPr="00F52DD3">
              <w:t>об управлении Вооруженными Силами;о реформе Вооруженных Сил</w:t>
            </w:r>
            <w:r>
              <w:t xml:space="preserve">, </w:t>
            </w:r>
            <w:r w:rsidRPr="00F52DD3">
              <w:t>состав и предназначение ВС РФ.</w:t>
            </w:r>
            <w:r>
              <w:rPr>
                <w:iCs/>
              </w:rPr>
              <w:br/>
            </w:r>
            <w:r w:rsidRPr="00F52DD3">
              <w:rPr>
                <w:b/>
                <w:iCs/>
              </w:rPr>
              <w:t>Уметь:</w:t>
            </w:r>
            <w:r w:rsidRPr="00F52DD3">
              <w:rPr>
                <w:iCs/>
              </w:rPr>
              <w:t>Владеть навыками</w:t>
            </w:r>
            <w:r w:rsidRPr="00F52DD3">
              <w:t xml:space="preserve"> оценки уровня своей подготовленности к военной службе.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</w:rPr>
            </w:pPr>
          </w:p>
        </w:tc>
      </w:tr>
      <w:tr w:rsidR="009B7434" w:rsidRPr="00606FBC" w:rsidTr="00444B2E">
        <w:trPr>
          <w:trHeight w:val="381"/>
        </w:trPr>
        <w:tc>
          <w:tcPr>
            <w:tcW w:w="710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6</w:t>
            </w:r>
          </w:p>
        </w:tc>
        <w:tc>
          <w:tcPr>
            <w:tcW w:w="1701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Символы воинской чести</w:t>
            </w:r>
          </w:p>
        </w:tc>
        <w:tc>
          <w:tcPr>
            <w:tcW w:w="850" w:type="dxa"/>
          </w:tcPr>
          <w:p w:rsidR="009B7434" w:rsidRPr="009245A0" w:rsidRDefault="009B7434" w:rsidP="00E5674D">
            <w:pPr>
              <w:shd w:val="clear" w:color="auto" w:fill="FFFFFF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t xml:space="preserve">Боевое Знамя воинской части – особо почетный знак, отличающий особенности боевого подразделения, истории и заслуг воинской части. </w:t>
            </w:r>
          </w:p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t xml:space="preserve">История государственных наград за военные отличия в России. </w:t>
            </w:r>
            <w:r w:rsidRPr="009B7434">
              <w:lastRenderedPageBreak/>
              <w:t>Основные государственные награды СССР и России, звания Герой Советского Союза,</w:t>
            </w:r>
          </w:p>
          <w:p w:rsidR="009B7434" w:rsidRPr="009B7434" w:rsidRDefault="009B7434" w:rsidP="00444B2E">
            <w:pPr>
              <w:autoSpaceDE w:val="0"/>
              <w:autoSpaceDN w:val="0"/>
              <w:adjustRightInd w:val="0"/>
              <w:spacing w:after="200"/>
            </w:pPr>
            <w:r w:rsidRPr="009B7434">
              <w:t>Герой Российской Федерации</w:t>
            </w:r>
          </w:p>
        </w:tc>
        <w:tc>
          <w:tcPr>
            <w:tcW w:w="3544" w:type="dxa"/>
          </w:tcPr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rPr>
                <w:b/>
                <w:iCs/>
              </w:rPr>
              <w:lastRenderedPageBreak/>
              <w:t>Знать:</w:t>
            </w:r>
            <w:r>
              <w:t xml:space="preserve"> о символах воинской чести, </w:t>
            </w:r>
            <w:r w:rsidRPr="009B7434">
              <w:t>об основных государственных наградах.</w:t>
            </w:r>
          </w:p>
          <w:p w:rsidR="009B7434" w:rsidRPr="009B7434" w:rsidRDefault="009B7434" w:rsidP="009B7434">
            <w:pPr>
              <w:autoSpaceDE w:val="0"/>
              <w:autoSpaceDN w:val="0"/>
              <w:adjustRightInd w:val="0"/>
            </w:pPr>
            <w:r w:rsidRPr="009B7434">
              <w:rPr>
                <w:b/>
                <w:iCs/>
              </w:rPr>
              <w:t>Умет</w:t>
            </w:r>
            <w:r w:rsidRPr="009B7434">
              <w:rPr>
                <w:iCs/>
              </w:rPr>
              <w:t>ь</w:t>
            </w:r>
            <w:r>
              <w:rPr>
                <w:iCs/>
              </w:rPr>
              <w:t>:</w:t>
            </w:r>
            <w:r w:rsidRPr="009B7434">
              <w:t>осуществлять осознанное самоопределение по отношению к военной службе</w:t>
            </w:r>
            <w:r>
              <w:t xml:space="preserve">, </w:t>
            </w:r>
            <w:r w:rsidRPr="009B7434">
              <w:t xml:space="preserve">отстаивать свою гражданскую </w:t>
            </w:r>
            <w:r w:rsidRPr="009B7434">
              <w:lastRenderedPageBreak/>
              <w:t>позицию, формировать свои мировоззренческие взгляды</w:t>
            </w:r>
          </w:p>
        </w:tc>
      </w:tr>
      <w:tr w:rsidR="00E5674D" w:rsidRPr="00606FBC" w:rsidTr="00E5674D">
        <w:trPr>
          <w:trHeight w:val="381"/>
        </w:trPr>
        <w:tc>
          <w:tcPr>
            <w:tcW w:w="710" w:type="dxa"/>
          </w:tcPr>
          <w:p w:rsidR="00E5674D" w:rsidRPr="00BB6595" w:rsidRDefault="00E5674D" w:rsidP="000431B3">
            <w:pPr>
              <w:shd w:val="clear" w:color="auto" w:fill="FFFFFF"/>
              <w:ind w:left="-108" w:right="-108"/>
              <w:jc w:val="center"/>
            </w:pPr>
            <w:r w:rsidRPr="00BB6595">
              <w:lastRenderedPageBreak/>
              <w:t>Тема 7</w:t>
            </w:r>
          </w:p>
        </w:tc>
        <w:tc>
          <w:tcPr>
            <w:tcW w:w="1701" w:type="dxa"/>
          </w:tcPr>
          <w:p w:rsidR="00E5674D" w:rsidRPr="00BB6595" w:rsidRDefault="00E5674D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Воинская обязанность</w:t>
            </w:r>
          </w:p>
        </w:tc>
        <w:tc>
          <w:tcPr>
            <w:tcW w:w="850" w:type="dxa"/>
          </w:tcPr>
          <w:p w:rsidR="00E5674D" w:rsidRPr="009245A0" w:rsidRDefault="00E5674D" w:rsidP="00E5674D">
            <w:pPr>
              <w:shd w:val="clear" w:color="auto" w:fill="FFFFFF"/>
              <w:ind w:left="191"/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3827" w:type="dxa"/>
          </w:tcPr>
          <w:p w:rsidR="00E5674D" w:rsidRPr="00E5674D" w:rsidRDefault="00E5674D" w:rsidP="00E5674D">
            <w:r w:rsidRPr="00E5674D">
      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</w:t>
            </w:r>
          </w:p>
          <w:p w:rsidR="00E5674D" w:rsidRPr="00E5674D" w:rsidRDefault="00E5674D" w:rsidP="00E5674D">
            <w:r w:rsidRPr="00E5674D">
              <w:t>Организация воинского учёта. Обязанности граждан по воинскому учету</w:t>
            </w:r>
          </w:p>
          <w:p w:rsidR="00E5674D" w:rsidRPr="00E5674D" w:rsidRDefault="00E5674D" w:rsidP="00E5674D">
            <w:r w:rsidRPr="00E5674D">
              <w:t>Первоначальная постановка  граждан на воинский учет.</w:t>
            </w:r>
          </w:p>
          <w:p w:rsidR="00E5674D" w:rsidRPr="00E5674D" w:rsidRDefault="00E5674D" w:rsidP="00E5674D">
            <w:r w:rsidRPr="00E5674D">
              <w:t>Организация медицинского освидетельствования граждан при первоначальной постановке на воинский учет</w:t>
            </w:r>
            <w:r>
              <w:t>.</w:t>
            </w:r>
          </w:p>
          <w:p w:rsidR="00E5674D" w:rsidRPr="00E5674D" w:rsidRDefault="00E5674D" w:rsidP="00E5674D">
            <w:r w:rsidRPr="00E5674D">
              <w:t>Основное  содержание обязательной подготовки гражданина к военной службе</w:t>
            </w:r>
          </w:p>
          <w:p w:rsidR="00E5674D" w:rsidRPr="00E5674D" w:rsidRDefault="00E5674D" w:rsidP="00E5674D">
            <w:r w:rsidRPr="00E5674D">
              <w:t xml:space="preserve">Основные требования к индивидуально-психологическим профессиональным качествам молодежи призывного возраста для комплектования различных воинских должностей (командные, операторские связи и наблюдения, </w:t>
            </w:r>
            <w:r w:rsidRPr="00E5674D">
              <w:lastRenderedPageBreak/>
              <w:t>водительские качества и др.)</w:t>
            </w:r>
          </w:p>
          <w:p w:rsidR="00E5674D" w:rsidRPr="00E5674D" w:rsidRDefault="00E5674D" w:rsidP="00E5674D">
            <w:r w:rsidRPr="00E5674D">
              <w:t xml:space="preserve">Основные направления добровольной подготовки граждан к военной службе. Занятие военно-прикладными видами спорта. </w:t>
            </w:r>
          </w:p>
          <w:p w:rsidR="00E5674D" w:rsidRPr="00E5674D" w:rsidRDefault="00E5674D" w:rsidP="00E5674D">
            <w:r w:rsidRPr="00E5674D">
              <w:t>Организация медицинского освидетельствования и медицинского обследования при  первоначальной постановке граждан на воинский учет</w:t>
            </w:r>
          </w:p>
          <w:p w:rsidR="00E5674D" w:rsidRPr="00E5674D" w:rsidRDefault="00E5674D" w:rsidP="00E5674D">
            <w:r w:rsidRPr="00E5674D">
              <w:t>Предназначение медицинского освидетельствования и медицинского  обследования граждан при постановке на воинский учет. Категории годности к военной службе</w:t>
            </w:r>
          </w:p>
          <w:p w:rsidR="00E5674D" w:rsidRPr="00E5674D" w:rsidRDefault="00E5674D" w:rsidP="00E5674D">
            <w:r w:rsidRPr="00E5674D">
              <w:t>Организация профессионально-психологического отбора граждан при первоначальной постановке их на воинский учет</w:t>
            </w:r>
          </w:p>
          <w:p w:rsidR="00E5674D" w:rsidRPr="00E5674D" w:rsidRDefault="00E5674D" w:rsidP="00E5674D">
            <w:r w:rsidRPr="00E5674D">
              <w:t>Увольнение с военной службы. Запас Вооружённых сил Российской Федерации, его предназначение, порядок освобождения граждан от военных сборов</w:t>
            </w:r>
          </w:p>
        </w:tc>
        <w:tc>
          <w:tcPr>
            <w:tcW w:w="3544" w:type="dxa"/>
          </w:tcPr>
          <w:p w:rsidR="00E5674D" w:rsidRPr="00E5674D" w:rsidRDefault="00E5674D" w:rsidP="00E5674D">
            <w:r w:rsidRPr="00E5674D">
              <w:rPr>
                <w:b/>
              </w:rPr>
              <w:lastRenderedPageBreak/>
              <w:t>Знать</w:t>
            </w:r>
            <w:r>
              <w:t>:</w:t>
            </w:r>
            <w:r w:rsidRPr="00E5674D">
              <w:t xml:space="preserve"> об обязанностях граждан по защите государства; о воинской обязанности</w:t>
            </w:r>
            <w:r>
              <w:t xml:space="preserve">, </w:t>
            </w:r>
            <w:r w:rsidRPr="00E5674D">
              <w:t>об организации воинского учета, об обязанностях граждан по  воинскому учету</w:t>
            </w:r>
            <w:r>
              <w:t xml:space="preserve">, </w:t>
            </w:r>
            <w:r w:rsidRPr="00E5674D">
              <w:t>первоначальной пост</w:t>
            </w:r>
            <w:r>
              <w:t xml:space="preserve">ановке граждан на воинский учет, </w:t>
            </w:r>
            <w:r w:rsidRPr="00E5674D">
              <w:t>о содержании обязательной подготовки граждан к военной службе</w:t>
            </w:r>
            <w:r>
              <w:t xml:space="preserve">, </w:t>
            </w:r>
            <w:r w:rsidRPr="00E5674D">
              <w:t>требования, предъявляемые к моральным, индивидуально-психологическим профес</w:t>
            </w:r>
            <w:r>
              <w:t xml:space="preserve">сиональным качествам гражданина, </w:t>
            </w:r>
            <w:r w:rsidRPr="00E5674D">
              <w:t>об основных направлениях  добровольной подготовки граждан к военной службе</w:t>
            </w:r>
            <w:r>
              <w:t xml:space="preserve">, </w:t>
            </w:r>
            <w:r w:rsidRPr="00E5674D">
              <w:t>об организации медицинского освидетельствования при первоначальной постановке на воинский учёт</w:t>
            </w:r>
            <w:r>
              <w:t xml:space="preserve">, </w:t>
            </w:r>
            <w:r w:rsidRPr="00E5674D">
              <w:t>о категориях годности к военной службе</w:t>
            </w:r>
            <w:r>
              <w:t xml:space="preserve">, </w:t>
            </w:r>
            <w:r w:rsidRPr="00E5674D">
              <w:t>об организации профессионально-психологического отбора граждан при первоначальной постановке их на воинский учет</w:t>
            </w:r>
            <w:r>
              <w:t xml:space="preserve">, </w:t>
            </w:r>
            <w:r w:rsidRPr="00E5674D">
              <w:t xml:space="preserve">об основах военной службы.Иметь представление </w:t>
            </w:r>
            <w:r w:rsidRPr="00E5674D">
              <w:lastRenderedPageBreak/>
              <w:t>об основных правах и обязанностях во время пребывания в запасе.</w:t>
            </w:r>
          </w:p>
          <w:p w:rsidR="00E5674D" w:rsidRPr="00E5674D" w:rsidRDefault="00E5674D" w:rsidP="00E5674D"/>
          <w:p w:rsidR="00E5674D" w:rsidRPr="00E5674D" w:rsidRDefault="00E5674D" w:rsidP="00E5674D"/>
          <w:p w:rsidR="00E5674D" w:rsidRPr="00E5674D" w:rsidRDefault="00E5674D" w:rsidP="00E5674D">
            <w:r w:rsidRPr="00E5674D">
              <w:rPr>
                <w:b/>
              </w:rPr>
              <w:t>Уметь</w:t>
            </w:r>
            <w:r>
              <w:t>:</w:t>
            </w:r>
            <w:r w:rsidRPr="00E5674D">
              <w:t xml:space="preserve"> использовать полученные знания для осознанного самоопределения по отношению к военной службе</w:t>
            </w:r>
            <w:r>
              <w:t xml:space="preserve">, </w:t>
            </w:r>
            <w:r w:rsidRPr="00E5674D">
              <w:t>для развития в себе духовных и физических качеств, необходимых для военной службы</w:t>
            </w:r>
            <w:r>
              <w:t xml:space="preserve">, </w:t>
            </w:r>
          </w:p>
          <w:p w:rsidR="00E5674D" w:rsidRPr="00E5674D" w:rsidRDefault="00E5674D" w:rsidP="00E5674D">
            <w:r w:rsidRPr="00E5674D">
              <w:t>использовать полученные знания при первоначальной постановке на воинский учет</w:t>
            </w:r>
            <w:r>
              <w:t>.</w:t>
            </w:r>
          </w:p>
          <w:p w:rsidR="00E5674D" w:rsidRPr="00E5674D" w:rsidRDefault="00E5674D" w:rsidP="00E5674D"/>
          <w:p w:rsidR="00E5674D" w:rsidRPr="00E5674D" w:rsidRDefault="00E5674D" w:rsidP="00E5674D"/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lastRenderedPageBreak/>
              <w:t>P-VI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2"/>
              </w:rPr>
              <w:t>Основы военной службы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8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606FBC" w:rsidRDefault="00D935B8" w:rsidP="00E5674D">
            <w:pPr>
              <w:rPr>
                <w:b/>
              </w:rPr>
            </w:pP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8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Особенности военной службы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 xml:space="preserve">Военная служба- особый вид федеральной государственной службы. Конституция Российской Федерации и вопросы военной службы. Законы Российской </w:t>
            </w:r>
            <w:r w:rsidRPr="003B01F7">
              <w:lastRenderedPageBreak/>
              <w:t xml:space="preserve">Федерации, определяющие правовую основу военной службы. Статус военнослужащего, права и свободы военнослужащего. </w:t>
            </w:r>
          </w:p>
          <w:p w:rsidR="003B01F7" w:rsidRPr="003B01F7" w:rsidRDefault="003B01F7" w:rsidP="00444B2E">
            <w:r w:rsidRPr="003B01F7">
              <w:t>Общевоинские уставы- нормативно-правовые акты, регламентирующие жизнь и быт военнослужащих.</w:t>
            </w:r>
          </w:p>
          <w:p w:rsidR="003B01F7" w:rsidRPr="003B01F7" w:rsidRDefault="003B01F7" w:rsidP="00444B2E">
            <w:r w:rsidRPr="003B01F7">
              <w:t xml:space="preserve">Устав внутренней службы Вооружённых сил Российской  Федерации, Устав гарнизонной и караульной службы Вооружённых сил Российской  Федерации, Дисциплинарный устав Вооружённых сил Российской Федерации, Строевой устав 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lastRenderedPageBreak/>
              <w:t xml:space="preserve">       Знать:</w:t>
            </w:r>
            <w:r w:rsidRPr="003B01F7">
              <w:t xml:space="preserve"> положения законодательства Российской Федерации об обороне государства и воинской обяз</w:t>
            </w:r>
            <w:r>
              <w:t xml:space="preserve">анности, военной службе </w:t>
            </w:r>
            <w:r>
              <w:lastRenderedPageBreak/>
              <w:t xml:space="preserve">граждан, </w:t>
            </w:r>
            <w:r w:rsidRPr="003B01F7">
              <w:t>о предназначении общевоинских уставов Вооружённых Сил.</w:t>
            </w:r>
          </w:p>
          <w:p w:rsidR="003B01F7" w:rsidRPr="003B01F7" w:rsidRDefault="003B01F7" w:rsidP="003B01F7">
            <w:r w:rsidRPr="003B01F7">
              <w:t>Назвать нормативно-правовые акты, регламентирующих жизнь и быт военнослужащих.</w:t>
            </w:r>
          </w:p>
          <w:p w:rsidR="003B01F7" w:rsidRPr="003B01F7" w:rsidRDefault="003B01F7" w:rsidP="003B01F7"/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полученные знания для осознанного самоопределения по отношению к военной службе</w:t>
            </w:r>
            <w:r>
              <w:t xml:space="preserve">, </w:t>
            </w:r>
            <w:r w:rsidRPr="003B01F7">
              <w:t>развития в себе качеств, необходимых для военной службы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lastRenderedPageBreak/>
              <w:t>Тема 9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t xml:space="preserve">Военнослужащий - вооруженный </w:t>
            </w:r>
            <w:r w:rsidRPr="00BB6595">
              <w:rPr>
                <w:spacing w:val="4"/>
              </w:rPr>
              <w:t xml:space="preserve">защитник Отечества. Честь </w:t>
            </w:r>
            <w:r w:rsidRPr="00BB6595">
              <w:rPr>
                <w:spacing w:val="3"/>
              </w:rPr>
              <w:t xml:space="preserve">и достоинство воина Вооруженных </w:t>
            </w:r>
            <w:r w:rsidRPr="00BB6595">
              <w:rPr>
                <w:spacing w:val="4"/>
              </w:rPr>
              <w:t>сил Российской Федерации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 xml:space="preserve">Основные качества военнослужащего, позволяющие ему с честью и достоинством носить свое воинское звание- защитник Отечества: любовь к Родине, ее истории, культуре, традициям, народу; высокая воинская дисциплина преданность Отечеству, верность воинскому долгу и военной присяге </w:t>
            </w:r>
          </w:p>
          <w:p w:rsidR="003B01F7" w:rsidRPr="003B01F7" w:rsidRDefault="003B01F7" w:rsidP="00444B2E">
            <w:r w:rsidRPr="003B01F7">
              <w:t>Необходимость глубоких знаний устройства и боевых возможностей вверенного вооружения и военной техники, способов их пользования в бою, понимание роли своей военной специальности</w:t>
            </w:r>
          </w:p>
          <w:p w:rsidR="003B01F7" w:rsidRPr="003B01F7" w:rsidRDefault="003B01F7" w:rsidP="00444B2E">
            <w:r w:rsidRPr="003B01F7">
              <w:t xml:space="preserve">Виды воинской деятельности и их </w:t>
            </w:r>
            <w:r w:rsidRPr="003B01F7">
              <w:lastRenderedPageBreak/>
              <w:t>особенности.</w:t>
            </w:r>
          </w:p>
          <w:p w:rsidR="003B01F7" w:rsidRPr="003B01F7" w:rsidRDefault="003B01F7" w:rsidP="00444B2E">
            <w:r w:rsidRPr="003B01F7">
              <w:t>Основные элементы воинской деятельности и их предназначение.</w:t>
            </w:r>
          </w:p>
          <w:p w:rsidR="003B01F7" w:rsidRPr="003B01F7" w:rsidRDefault="003B01F7" w:rsidP="00444B2E">
            <w:r w:rsidRPr="003B01F7">
              <w:t>Особенности воинской деятельности в различных вида Вооружённых сил и родах войск.</w:t>
            </w:r>
          </w:p>
          <w:p w:rsidR="003B01F7" w:rsidRPr="003B01F7" w:rsidRDefault="003B01F7" w:rsidP="00444B2E">
            <w:r w:rsidRPr="003B01F7">
              <w:t xml:space="preserve">Общие требования воинской деятельности </w:t>
            </w:r>
          </w:p>
          <w:p w:rsidR="003B01F7" w:rsidRPr="003B01F7" w:rsidRDefault="003B01F7" w:rsidP="00444B2E">
            <w:r w:rsidRPr="003B01F7">
              <w:t>Единоначалие,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об осн</w:t>
            </w:r>
            <w:r>
              <w:t xml:space="preserve">овных качествах военнослужащего, </w:t>
            </w:r>
            <w:r w:rsidRPr="003B01F7">
              <w:t>об основных видах военно-профессиональной деятельности человека и их особенностях в различных видах Вооружённых сил и родах войск; о требованиях, предъявляемой военной службой</w:t>
            </w:r>
            <w:r>
              <w:t xml:space="preserve"> к уровню подготовки призывника, </w:t>
            </w:r>
            <w:r w:rsidRPr="003B01F7">
              <w:t>оценивать</w:t>
            </w:r>
            <w:r>
              <w:t xml:space="preserve"> уровень своей подготовленности, </w:t>
            </w:r>
            <w:r w:rsidRPr="003B01F7">
              <w:t>о принципе единоначалия в Вооружённых силах РФ; требования, предъявляемые военной службой к уровню подготовки призывника</w:t>
            </w:r>
            <w:r>
              <w:t>.</w:t>
            </w:r>
          </w:p>
          <w:p w:rsidR="003B01F7" w:rsidRPr="003B01F7" w:rsidRDefault="003B01F7" w:rsidP="003B01F7"/>
          <w:p w:rsidR="003B01F7" w:rsidRPr="003B01F7" w:rsidRDefault="003B01F7" w:rsidP="003B01F7"/>
          <w:p w:rsidR="003B01F7" w:rsidRPr="003B01F7" w:rsidRDefault="003B01F7" w:rsidP="003B01F7">
            <w:r>
              <w:rPr>
                <w:b/>
              </w:rPr>
              <w:t>Уметь:</w:t>
            </w:r>
            <w:r w:rsidRPr="003B01F7">
              <w:t>владеть навыками оценки уровня своей подготовленности и осуществления осознанного самоопределения по отношению к военной службе</w:t>
            </w:r>
            <w:r>
              <w:t xml:space="preserve">, </w:t>
            </w:r>
          </w:p>
          <w:p w:rsidR="003B01F7" w:rsidRPr="003B01F7" w:rsidRDefault="003B01F7" w:rsidP="003B01F7">
            <w:r w:rsidRPr="003B01F7">
              <w:t xml:space="preserve"> использовать приобретенные знания для развития в себе духовных и физических качеств, необходимых для военной службы 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lastRenderedPageBreak/>
              <w:t>Тема 10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 w:firstLine="4"/>
            </w:pPr>
            <w:r w:rsidRPr="00BB6595">
              <w:rPr>
                <w:spacing w:val="2"/>
              </w:rPr>
              <w:t xml:space="preserve">Ритуалы Вооруженных сил </w:t>
            </w:r>
            <w:r w:rsidRPr="00BB6595">
              <w:rPr>
                <w:spacing w:val="3"/>
              </w:rPr>
              <w:t>Российской Федерации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Default="009B7434" w:rsidP="00444B2E">
            <w:r w:rsidRPr="009B7434">
              <w:rPr>
                <w:color w:val="000000"/>
              </w:rPr>
              <w:t xml:space="preserve">Ритуал приведения к военной </w:t>
            </w:r>
            <w:proofErr w:type="gramStart"/>
            <w:r w:rsidRPr="009B7434">
              <w:rPr>
                <w:color w:val="000000"/>
              </w:rPr>
              <w:t>присяге.</w:t>
            </w:r>
            <w:r w:rsidR="003B01F7" w:rsidRPr="003B01F7">
              <w:t>Военная</w:t>
            </w:r>
            <w:proofErr w:type="gramEnd"/>
            <w:r w:rsidR="003B01F7" w:rsidRPr="003B01F7">
              <w:t xml:space="preserve"> присяга- основой  и нерушимый закон воинской жизни. История принятия военной присяги в России. Текст военной присяги. Порядок приведения военнослужащих к военноё присяге. Значение военной присяги для выполнения каждым военнослужащим воинского долга</w:t>
            </w:r>
            <w:r>
              <w:t xml:space="preserve">. </w:t>
            </w:r>
          </w:p>
          <w:p w:rsidR="009B7434" w:rsidRPr="009B7434" w:rsidRDefault="009B7434" w:rsidP="00444B2E">
            <w:r w:rsidRPr="009B7434">
              <w:rPr>
                <w:color w:val="000000"/>
              </w:rPr>
              <w:t xml:space="preserve">Ритуал вручения Боевого Знамени воинской части. Порядок вручение личному составу вооружения и </w:t>
            </w:r>
            <w:r w:rsidRPr="009B7434">
              <w:rPr>
                <w:color w:val="000000"/>
              </w:rPr>
              <w:lastRenderedPageBreak/>
              <w:t>военной техники. Порядок проводов  военнослужащих, уволенных в запас или отставку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  традициях ВС РФ.</w:t>
            </w:r>
          </w:p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приобретённые знания для развития в себе духовных и физических качеств, необходимых для военной службы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11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 w:firstLine="4"/>
            </w:pPr>
            <w:r w:rsidRPr="00BB6595">
              <w:rPr>
                <w:spacing w:val="3"/>
              </w:rPr>
              <w:t>Прохождение военной службы по призыву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 w:rsidRPr="009245A0"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Общие, должностные и специальные обязанности военнослужащих. Размещение военнослужащих, распределение времени и повседневный порядок  жизни воинской части. Время военной службы, организация проводов военнослужащих, уволенных в запас. Воинские звания военнослужащих Вооружённых сил Российской Федерации. Военная форма одежды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об общих, должных и специальных обязанностях военнослужащих; порядок прохождения военной службы по призыву; воинские звания военнослужащих Вооружённых  сил Российской Федерации.</w:t>
            </w:r>
          </w:p>
          <w:p w:rsidR="003B01F7" w:rsidRPr="003B01F7" w:rsidRDefault="003B01F7" w:rsidP="003B01F7">
            <w:r>
              <w:rPr>
                <w:b/>
              </w:rPr>
              <w:t xml:space="preserve">Уметь: </w:t>
            </w:r>
            <w:r w:rsidRPr="003B01F7">
              <w:t>владеть навыками осуществления осознанного самоопределения по отношению к военной службе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12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 xml:space="preserve">Прохождение военной службы </w:t>
            </w:r>
            <w:r w:rsidRPr="00BB6595">
              <w:rPr>
                <w:spacing w:val="2"/>
              </w:rPr>
              <w:t>по контракту</w:t>
            </w:r>
          </w:p>
        </w:tc>
        <w:tc>
          <w:tcPr>
            <w:tcW w:w="850" w:type="dxa"/>
          </w:tcPr>
          <w:p w:rsidR="003B01F7" w:rsidRPr="009245A0" w:rsidRDefault="003B01F7" w:rsidP="00E5674D">
            <w:pPr>
              <w:shd w:val="clear" w:color="auto" w:fill="FFFFFF"/>
              <w:ind w:left="223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</w:t>
            </w:r>
          </w:p>
          <w:p w:rsidR="003B01F7" w:rsidRPr="003B01F7" w:rsidRDefault="003B01F7" w:rsidP="00444B2E">
            <w:r w:rsidRPr="003B01F7">
              <w:t>Права и льготы, предоставляемые военнослужащим, проходящим военную службу по контракту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</w:t>
            </w:r>
          </w:p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приобретённые знания для развития в себе качеств, необходимых для военной службы.</w:t>
            </w:r>
          </w:p>
          <w:p w:rsidR="003B01F7" w:rsidRPr="003B01F7" w:rsidRDefault="003B01F7" w:rsidP="003B01F7"/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1"/>
              </w:rPr>
              <w:t>Всего часов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69"/>
              <w:jc w:val="center"/>
            </w:pPr>
            <w:r w:rsidRPr="00BB6595">
              <w:rPr>
                <w:b/>
                <w:bCs/>
              </w:rPr>
              <w:t>34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5163CB" w:rsidRDefault="00D935B8" w:rsidP="00E5674D">
            <w:pPr>
              <w:rPr>
                <w:b/>
              </w:rPr>
            </w:pPr>
          </w:p>
        </w:tc>
      </w:tr>
    </w:tbl>
    <w:p w:rsidR="006D73E8" w:rsidRDefault="006D73E8"/>
    <w:p w:rsidR="00D2690B" w:rsidRDefault="00D2690B"/>
    <w:p w:rsidR="00D534AC" w:rsidRDefault="00D534AC" w:rsidP="000431B3">
      <w:pPr>
        <w:jc w:val="center"/>
        <w:rPr>
          <w:b/>
        </w:rPr>
      </w:pPr>
    </w:p>
    <w:p w:rsidR="00D2690B" w:rsidRPr="00507821" w:rsidRDefault="00D2690B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07821"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D2690B" w:rsidRDefault="00D2690B" w:rsidP="00D2690B">
      <w:pPr>
        <w:autoSpaceDE w:val="0"/>
        <w:autoSpaceDN w:val="0"/>
        <w:adjustRightInd w:val="0"/>
        <w:jc w:val="both"/>
      </w:pPr>
    </w:p>
    <w:p w:rsidR="00D2690B" w:rsidRDefault="00D2690B" w:rsidP="00D2690B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1"/>
        <w:gridCol w:w="4877"/>
        <w:gridCol w:w="3676"/>
      </w:tblGrid>
      <w:tr w:rsidR="001C66EB" w:rsidRPr="00EA5C5F" w:rsidTr="00E10F66">
        <w:tc>
          <w:tcPr>
            <w:tcW w:w="521" w:type="dxa"/>
          </w:tcPr>
          <w:p w:rsidR="001C66EB" w:rsidRPr="00EA5C5F" w:rsidRDefault="001C66EB" w:rsidP="00E5674D">
            <w:pPr>
              <w:pStyle w:val="a5"/>
              <w:ind w:left="0"/>
              <w:jc w:val="center"/>
              <w:rPr>
                <w:b/>
              </w:rPr>
            </w:pPr>
            <w:r w:rsidRPr="00EA5C5F">
              <w:rPr>
                <w:b/>
              </w:rPr>
              <w:t>№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pStyle w:val="a5"/>
              <w:ind w:left="0"/>
              <w:jc w:val="center"/>
              <w:rPr>
                <w:b/>
              </w:rPr>
            </w:pPr>
            <w:r w:rsidRPr="00995002">
              <w:rPr>
                <w:b/>
              </w:rPr>
              <w:t>Тема урока</w:t>
            </w:r>
          </w:p>
        </w:tc>
        <w:tc>
          <w:tcPr>
            <w:tcW w:w="3676" w:type="dxa"/>
          </w:tcPr>
          <w:p w:rsidR="001C66EB" w:rsidRPr="002015DA" w:rsidRDefault="001C66EB" w:rsidP="00E5674D">
            <w:pPr>
              <w:pStyle w:val="a5"/>
              <w:ind w:left="0"/>
              <w:jc w:val="center"/>
              <w:rPr>
                <w:b/>
              </w:rPr>
            </w:pPr>
            <w:r w:rsidRPr="002015DA">
              <w:rPr>
                <w:b/>
              </w:rPr>
              <w:t>Виды, формы контроля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color w:val="000000"/>
              </w:rPr>
            </w:pPr>
            <w:r w:rsidRPr="00497877">
              <w:rPr>
                <w:color w:val="000000"/>
              </w:rPr>
              <w:t>1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right="162"/>
            </w:pPr>
            <w:r w:rsidRPr="00995002">
              <w:rPr>
                <w:spacing w:val="4"/>
              </w:rPr>
              <w:t xml:space="preserve">Пожарная безопасность, права </w:t>
            </w:r>
            <w:r w:rsidRPr="00995002">
              <w:rPr>
                <w:spacing w:val="2"/>
              </w:rPr>
              <w:t xml:space="preserve">и обязанности граждан в области </w:t>
            </w:r>
            <w:r w:rsidRPr="00995002">
              <w:rPr>
                <w:spacing w:val="4"/>
              </w:rPr>
              <w:t>пожарной безопасности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color w:val="000000"/>
              </w:rPr>
            </w:pPr>
            <w:r w:rsidRPr="00497877">
              <w:rPr>
                <w:color w:val="000000"/>
              </w:rPr>
              <w:t>2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688" w:hanging="4"/>
            </w:pPr>
            <w:r>
              <w:t>Правила личной безопасности при пожаре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877" w:type="dxa"/>
          </w:tcPr>
          <w:p w:rsidR="001C66EB" w:rsidRPr="00995002" w:rsidRDefault="001C66EB" w:rsidP="00444B2E">
            <w:pPr>
              <w:shd w:val="clear" w:color="auto" w:fill="FFFFFF"/>
              <w:ind w:left="7" w:right="688" w:hanging="4"/>
            </w:pPr>
            <w:r>
              <w:t>Обеспечение личной безопасности на водоемах в различное время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pStyle w:val="a5"/>
              <w:ind w:left="0"/>
            </w:pPr>
            <w:r w:rsidRPr="00911DC7">
              <w:t>тестирование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877" w:type="dxa"/>
          </w:tcPr>
          <w:p w:rsidR="001C66EB" w:rsidRPr="00995002" w:rsidRDefault="001C66EB" w:rsidP="00444B2E">
            <w:pPr>
              <w:shd w:val="clear" w:color="auto" w:fill="FFFFFF"/>
              <w:ind w:left="7" w:right="688" w:hanging="4"/>
            </w:pPr>
            <w:r w:rsidRPr="00995002">
              <w:rPr>
                <w:spacing w:val="4"/>
              </w:rPr>
              <w:t xml:space="preserve">Обеспечение личной </w:t>
            </w:r>
            <w:r w:rsidRPr="00995002">
              <w:rPr>
                <w:spacing w:val="3"/>
              </w:rPr>
              <w:t xml:space="preserve">безопасности в различных </w:t>
            </w:r>
            <w:r w:rsidRPr="00995002">
              <w:rPr>
                <w:spacing w:val="4"/>
              </w:rPr>
              <w:t>бытовых ситуациях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877" w:type="dxa"/>
          </w:tcPr>
          <w:p w:rsidR="001C66EB" w:rsidRPr="00995002" w:rsidRDefault="001C66EB" w:rsidP="00444B2E">
            <w:pPr>
              <w:shd w:val="clear" w:color="auto" w:fill="FFFFFF"/>
              <w:ind w:left="11" w:right="51" w:firstLine="7"/>
            </w:pPr>
            <w:r w:rsidRPr="00995002">
              <w:rPr>
                <w:spacing w:val="3"/>
              </w:rPr>
              <w:t xml:space="preserve">Нормативно-правовая база </w:t>
            </w:r>
            <w:r w:rsidRPr="00995002">
              <w:rPr>
                <w:spacing w:val="4"/>
              </w:rPr>
              <w:t>борьбы с терроризмом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  <w:r>
              <w:t>, контрольное задание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995002">
            <w:pPr>
              <w:shd w:val="clear" w:color="auto" w:fill="FFFFFF"/>
            </w:pPr>
            <w:r>
              <w:t xml:space="preserve">  6</w:t>
            </w:r>
          </w:p>
        </w:tc>
        <w:tc>
          <w:tcPr>
            <w:tcW w:w="4877" w:type="dxa"/>
          </w:tcPr>
          <w:p w:rsidR="001C66EB" w:rsidRPr="00995002" w:rsidRDefault="001C66EB" w:rsidP="00444B2E">
            <w:pPr>
              <w:shd w:val="clear" w:color="auto" w:fill="FFFFFF"/>
              <w:ind w:right="360" w:hanging="7"/>
            </w:pPr>
            <w:r w:rsidRPr="00995002">
              <w:rPr>
                <w:spacing w:val="2"/>
              </w:rPr>
              <w:t xml:space="preserve">Правила поведения при угрозе </w:t>
            </w:r>
            <w:r w:rsidRPr="00995002">
              <w:rPr>
                <w:spacing w:val="3"/>
              </w:rPr>
              <w:t>террористического акта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4877" w:type="dxa"/>
          </w:tcPr>
          <w:p w:rsidR="001C66EB" w:rsidRPr="00995002" w:rsidRDefault="001C66EB" w:rsidP="00444B2E">
            <w:pPr>
              <w:shd w:val="clear" w:color="auto" w:fill="FFFFFF"/>
              <w:ind w:right="508"/>
            </w:pPr>
            <w:r w:rsidRPr="00995002">
              <w:rPr>
                <w:spacing w:val="2"/>
              </w:rPr>
              <w:t>Государственная политика противодействия наркотизму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4877" w:type="dxa"/>
          </w:tcPr>
          <w:p w:rsidR="001C66EB" w:rsidRPr="00995002" w:rsidRDefault="001C66EB" w:rsidP="00444B2E">
            <w:pPr>
              <w:shd w:val="clear" w:color="auto" w:fill="FFFFFF"/>
              <w:tabs>
                <w:tab w:val="left" w:pos="2633"/>
              </w:tabs>
              <w:ind w:right="-1" w:hanging="4"/>
            </w:pPr>
            <w:r w:rsidRPr="00995002">
              <w:rPr>
                <w:spacing w:val="1"/>
              </w:rPr>
              <w:t>Правила личной гигиены</w:t>
            </w:r>
            <w:r>
              <w:rPr>
                <w:spacing w:val="1"/>
              </w:rPr>
              <w:t>.</w:t>
            </w:r>
            <w:r>
              <w:rPr>
                <w:spacing w:val="3"/>
              </w:rPr>
              <w:t xml:space="preserve"> Нравственность и здоровье</w:t>
            </w:r>
          </w:p>
        </w:tc>
        <w:tc>
          <w:tcPr>
            <w:tcW w:w="3676" w:type="dxa"/>
          </w:tcPr>
          <w:p w:rsidR="001C66EB" w:rsidRPr="00DB212D" w:rsidRDefault="001C66EB" w:rsidP="00444B2E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4877" w:type="dxa"/>
          </w:tcPr>
          <w:p w:rsidR="001C66EB" w:rsidRPr="00995002" w:rsidRDefault="001C66EB" w:rsidP="00444B2E">
            <w:pPr>
              <w:shd w:val="clear" w:color="auto" w:fill="FFFFFF"/>
              <w:ind w:right="198" w:hanging="7"/>
            </w:pPr>
            <w:r w:rsidRPr="00995002">
              <w:rPr>
                <w:spacing w:val="2"/>
              </w:rPr>
              <w:t xml:space="preserve">Семья в современном обществе. </w:t>
            </w:r>
            <w:r w:rsidRPr="00995002">
              <w:rPr>
                <w:spacing w:val="3"/>
              </w:rPr>
              <w:t>Законодательство и семья</w:t>
            </w:r>
          </w:p>
        </w:tc>
        <w:tc>
          <w:tcPr>
            <w:tcW w:w="3676" w:type="dxa"/>
          </w:tcPr>
          <w:p w:rsidR="001C66EB" w:rsidRPr="00911DC7" w:rsidRDefault="001C66EB" w:rsidP="00444B2E">
            <w:pPr>
              <w:pStyle w:val="a5"/>
              <w:ind w:left="0"/>
            </w:pPr>
            <w:r w:rsidRPr="00911DC7">
              <w:t>тестирование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4877" w:type="dxa"/>
          </w:tcPr>
          <w:p w:rsidR="001C66EB" w:rsidRPr="00995002" w:rsidRDefault="001C66EB" w:rsidP="00523E55">
            <w:pPr>
              <w:shd w:val="clear" w:color="auto" w:fill="FFFFFF"/>
              <w:ind w:right="7"/>
            </w:pPr>
            <w:r w:rsidRPr="00995002">
              <w:rPr>
                <w:spacing w:val="3"/>
              </w:rPr>
              <w:t xml:space="preserve">Первая помощь при </w:t>
            </w:r>
            <w:r w:rsidRPr="00995002">
              <w:rPr>
                <w:spacing w:val="2"/>
              </w:rPr>
              <w:t>острой сердечной недостаточности и инсульте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4877" w:type="dxa"/>
          </w:tcPr>
          <w:p w:rsidR="001C66EB" w:rsidRPr="00995002" w:rsidRDefault="001C66EB" w:rsidP="00523E55">
            <w:pPr>
              <w:shd w:val="clear" w:color="auto" w:fill="FFFFFF"/>
              <w:ind w:left="4" w:right="68"/>
            </w:pPr>
            <w:r w:rsidRPr="00995002">
              <w:rPr>
                <w:spacing w:val="2"/>
              </w:rPr>
              <w:t>Правила остановки артериального кровотечения</w:t>
            </w:r>
            <w:r>
              <w:rPr>
                <w:spacing w:val="2"/>
              </w:rPr>
              <w:t xml:space="preserve">. </w:t>
            </w:r>
            <w:r w:rsidRPr="00995002">
              <w:rPr>
                <w:spacing w:val="2"/>
              </w:rPr>
              <w:t xml:space="preserve">Первая помощь при </w:t>
            </w:r>
            <w:r w:rsidRPr="00995002">
              <w:rPr>
                <w:spacing w:val="3"/>
              </w:rPr>
              <w:t>ранениях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4877" w:type="dxa"/>
          </w:tcPr>
          <w:p w:rsidR="001C66EB" w:rsidRPr="00995002" w:rsidRDefault="001C66EB" w:rsidP="00523E55">
            <w:pPr>
              <w:shd w:val="clear" w:color="auto" w:fill="FFFFFF"/>
              <w:ind w:right="158" w:firstLine="4"/>
            </w:pPr>
            <w:r w:rsidRPr="00995002">
              <w:rPr>
                <w:spacing w:val="2"/>
              </w:rPr>
              <w:t xml:space="preserve">Первая помощь при </w:t>
            </w:r>
            <w:r w:rsidRPr="00995002">
              <w:rPr>
                <w:spacing w:val="3"/>
              </w:rPr>
              <w:t xml:space="preserve">травмах опорно-двигательного </w:t>
            </w:r>
            <w:r w:rsidRPr="00995002">
              <w:rPr>
                <w:spacing w:val="2"/>
              </w:rPr>
              <w:t>аппарата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Default="001C66EB" w:rsidP="00E5674D">
            <w:pPr>
              <w:shd w:val="clear" w:color="auto" w:fill="FFFFFF"/>
              <w:jc w:val="center"/>
            </w:pPr>
          </w:p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4877" w:type="dxa"/>
          </w:tcPr>
          <w:p w:rsidR="001C66EB" w:rsidRPr="00995002" w:rsidRDefault="001C66EB" w:rsidP="00523E55">
            <w:pPr>
              <w:shd w:val="clear" w:color="auto" w:fill="FFFFFF"/>
              <w:ind w:right="112" w:firstLine="4"/>
            </w:pPr>
            <w:r w:rsidRPr="00995002">
              <w:rPr>
                <w:spacing w:val="2"/>
              </w:rPr>
              <w:t>Первая помощь при черепно-мозговой травме, травме груди, травме живота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4877" w:type="dxa"/>
          </w:tcPr>
          <w:p w:rsidR="001C66EB" w:rsidRPr="00995002" w:rsidRDefault="001C66EB" w:rsidP="00523E55">
            <w:pPr>
              <w:shd w:val="clear" w:color="auto" w:fill="FFFFFF"/>
              <w:ind w:right="61" w:firstLine="4"/>
            </w:pPr>
            <w:r w:rsidRPr="00995002">
              <w:rPr>
                <w:spacing w:val="3"/>
              </w:rPr>
              <w:t xml:space="preserve">Первая помощь при травмах в области </w:t>
            </w:r>
            <w:r w:rsidRPr="00995002">
              <w:rPr>
                <w:spacing w:val="3"/>
              </w:rPr>
              <w:lastRenderedPageBreak/>
              <w:t xml:space="preserve">таза, при </w:t>
            </w:r>
            <w:r w:rsidRPr="00995002">
              <w:rPr>
                <w:spacing w:val="2"/>
              </w:rPr>
              <w:t>повреждении позвоночника, спины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lastRenderedPageBreak/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lastRenderedPageBreak/>
              <w:t>по оказанию ПМП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lastRenderedPageBreak/>
              <w:t>15</w:t>
            </w:r>
          </w:p>
        </w:tc>
        <w:tc>
          <w:tcPr>
            <w:tcW w:w="4877" w:type="dxa"/>
          </w:tcPr>
          <w:p w:rsidR="001C66EB" w:rsidRPr="00995002" w:rsidRDefault="001C66EB" w:rsidP="00523E55">
            <w:pPr>
              <w:shd w:val="clear" w:color="auto" w:fill="FFFFFF"/>
              <w:ind w:left="4" w:right="155" w:firstLine="7"/>
            </w:pPr>
            <w:r w:rsidRPr="00995002">
              <w:rPr>
                <w:spacing w:val="2"/>
              </w:rPr>
              <w:t>Первая  помощь при остановке сердца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нормативы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по оказанию ПМП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11" w:right="306" w:firstLine="7"/>
            </w:pPr>
            <w:r w:rsidRPr="00995002">
              <w:rPr>
                <w:spacing w:val="2"/>
              </w:rPr>
              <w:t xml:space="preserve">Функции и основные задачи современных Вооруженных сил </w:t>
            </w:r>
            <w:r w:rsidRPr="00995002">
              <w:t>России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</w:t>
            </w:r>
            <w:r w:rsidRPr="00497877">
              <w:t>7</w:t>
            </w:r>
          </w:p>
        </w:tc>
        <w:tc>
          <w:tcPr>
            <w:tcW w:w="4877" w:type="dxa"/>
          </w:tcPr>
          <w:p w:rsidR="001C66EB" w:rsidRPr="00995002" w:rsidRDefault="001C66EB" w:rsidP="00444B2E">
            <w:pPr>
              <w:shd w:val="clear" w:color="auto" w:fill="FFFFFF"/>
              <w:ind w:left="7" w:right="284" w:firstLine="14"/>
            </w:pPr>
            <w:r w:rsidRPr="00995002">
              <w:t>Боево</w:t>
            </w:r>
            <w:r>
              <w:t>е</w:t>
            </w:r>
            <w:r w:rsidRPr="00995002">
              <w:t xml:space="preserve"> Знамя воинской части -</w:t>
            </w:r>
            <w:r w:rsidRPr="00995002">
              <w:rPr>
                <w:spacing w:val="2"/>
              </w:rPr>
              <w:t>символ воинской чести, достоинства и славы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фронтальный опрос,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контрольные вопросы учебника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</w:t>
            </w:r>
            <w:r w:rsidRPr="00497877">
              <w:t>8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Ордена - почетные награды за воинские отличия и заслуги в бою и военной службе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фронтальный опрос,</w:t>
            </w:r>
          </w:p>
          <w:p w:rsidR="001C66EB" w:rsidRPr="00911DC7" w:rsidRDefault="001C66EB" w:rsidP="00911DC7">
            <w:pPr>
              <w:tabs>
                <w:tab w:val="left" w:pos="1120"/>
              </w:tabs>
            </w:pPr>
            <w:r w:rsidRPr="00911DC7">
              <w:t>контрольные вопросы учебника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Основные понятия о воинской обязанности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Организация воинского учета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Первоначальная постановка граждан на воинский учет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Default="001C66EB" w:rsidP="00E5674D">
            <w:pPr>
              <w:shd w:val="clear" w:color="auto" w:fill="FFFFFF"/>
              <w:jc w:val="center"/>
            </w:pPr>
          </w:p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right="284"/>
            </w:pPr>
            <w:r w:rsidRPr="00995002">
              <w:t>Обязанности граждан по воинскому учету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Обязательная подготовка граждан к военной службе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Требования к индивидуально-психологическим качествам специалистов по сходным воинским должностям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>
              <w:t>тестирование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Правовые основы военной службы.</w:t>
            </w:r>
          </w:p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Статус военнослужащего</w:t>
            </w:r>
          </w:p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Общевоинские уставы. Устав внутренней службы Вооруженных сил РФ. Строевой устав Вооруженных сил РФ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284" w:firstLine="14"/>
            </w:pPr>
            <w:r w:rsidRPr="00995002">
              <w:t>Основные виды и особенности воинской деятельности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right="284"/>
              <w:rPr>
                <w:spacing w:val="3"/>
              </w:rPr>
            </w:pPr>
            <w:r w:rsidRPr="00995002">
              <w:rPr>
                <w:spacing w:val="2"/>
              </w:rPr>
              <w:t xml:space="preserve">Честь и достоинство военнослужащего Вооруженных </w:t>
            </w:r>
            <w:r w:rsidRPr="00995002">
              <w:rPr>
                <w:spacing w:val="3"/>
              </w:rPr>
              <w:t xml:space="preserve">сил РФ. </w:t>
            </w:r>
            <w:r w:rsidRPr="00995002">
              <w:rPr>
                <w:spacing w:val="2"/>
              </w:rPr>
              <w:t>Основные обязанности военнослужащих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>
              <w:t>тестирование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7" w:right="58" w:firstLine="4"/>
              <w:rPr>
                <w:spacing w:val="1"/>
              </w:rPr>
            </w:pPr>
            <w:r w:rsidRPr="00995002">
              <w:rPr>
                <w:spacing w:val="1"/>
              </w:rPr>
              <w:t xml:space="preserve">Ритуал вручения Боевого Знамени воинской части. </w:t>
            </w:r>
            <w:r w:rsidRPr="00995002">
              <w:rPr>
                <w:spacing w:val="2"/>
              </w:rPr>
              <w:t xml:space="preserve">Ритуал приведения к Военной </w:t>
            </w:r>
            <w:r w:rsidRPr="00995002">
              <w:rPr>
                <w:spacing w:val="1"/>
              </w:rPr>
              <w:t>присяге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right="367"/>
            </w:pPr>
            <w:r w:rsidRPr="00995002">
              <w:rPr>
                <w:spacing w:val="3"/>
              </w:rPr>
              <w:t xml:space="preserve">Порядок вручения личному </w:t>
            </w:r>
            <w:r w:rsidRPr="00995002">
              <w:rPr>
                <w:spacing w:val="2"/>
              </w:rPr>
              <w:t xml:space="preserve">составу вооружения и военной </w:t>
            </w:r>
            <w:r w:rsidRPr="00995002">
              <w:rPr>
                <w:spacing w:val="1"/>
              </w:rPr>
              <w:t>техники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D92AA3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 w:rsidRPr="00995002">
              <w:rPr>
                <w:spacing w:val="1"/>
              </w:rPr>
              <w:t>Призыв на военную службу</w:t>
            </w:r>
          </w:p>
          <w:p w:rsidR="001C66EB" w:rsidRPr="00995002" w:rsidRDefault="001C66EB" w:rsidP="00E5674D">
            <w:pPr>
              <w:shd w:val="clear" w:color="auto" w:fill="FFFFFF"/>
              <w:ind w:left="4" w:right="151" w:firstLine="7"/>
            </w:pPr>
            <w:r w:rsidRPr="00995002">
              <w:rPr>
                <w:spacing w:val="1"/>
              </w:rPr>
              <w:t>Порядок прохождения военной службы по призыву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497877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 w:rsidRPr="00995002">
              <w:rPr>
                <w:spacing w:val="1"/>
              </w:rPr>
              <w:t>Размещение и быт военнослужащих, проходящих военную службу по призыву</w:t>
            </w:r>
          </w:p>
        </w:tc>
        <w:tc>
          <w:tcPr>
            <w:tcW w:w="3676" w:type="dxa"/>
          </w:tcPr>
          <w:p w:rsidR="001C66EB" w:rsidRPr="00911DC7" w:rsidRDefault="001C66EB" w:rsidP="00911DC7">
            <w:pPr>
              <w:pStyle w:val="a5"/>
              <w:ind w:left="0"/>
            </w:pPr>
            <w:r w:rsidRPr="00911DC7">
              <w:t>Контрольная работа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2719EA" w:rsidRDefault="001C66EB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877" w:type="dxa"/>
          </w:tcPr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 w:rsidRPr="00995002">
              <w:rPr>
                <w:spacing w:val="1"/>
              </w:rPr>
              <w:t>Особенности военной службы по контракту</w:t>
            </w:r>
          </w:p>
          <w:p w:rsidR="001C66EB" w:rsidRPr="00995002" w:rsidRDefault="001C66EB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 w:rsidRPr="00995002">
              <w:rPr>
                <w:spacing w:val="1"/>
              </w:rPr>
              <w:t>Альтернативная гражданская служба</w:t>
            </w:r>
          </w:p>
        </w:tc>
        <w:tc>
          <w:tcPr>
            <w:tcW w:w="3676" w:type="dxa"/>
          </w:tcPr>
          <w:p w:rsidR="001C66EB" w:rsidRPr="00DB212D" w:rsidRDefault="001C66EB" w:rsidP="00E5674D">
            <w:pPr>
              <w:tabs>
                <w:tab w:val="left" w:pos="1120"/>
              </w:tabs>
            </w:pPr>
            <w:r w:rsidRPr="00DB212D">
              <w:t>фронтальный опрос</w:t>
            </w:r>
          </w:p>
        </w:tc>
      </w:tr>
      <w:tr w:rsidR="001C66EB" w:rsidRPr="00EA5C5F" w:rsidTr="00E10F66">
        <w:tc>
          <w:tcPr>
            <w:tcW w:w="521" w:type="dxa"/>
          </w:tcPr>
          <w:p w:rsidR="001C66EB" w:rsidRPr="002719EA" w:rsidRDefault="00E10F66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877" w:type="dxa"/>
          </w:tcPr>
          <w:p w:rsidR="001C66EB" w:rsidRPr="00E10F66" w:rsidRDefault="00E10F66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  <w:r>
              <w:rPr>
                <w:spacing w:val="1"/>
              </w:rPr>
              <w:t>ПДД</w:t>
            </w:r>
          </w:p>
        </w:tc>
        <w:tc>
          <w:tcPr>
            <w:tcW w:w="3676" w:type="dxa"/>
          </w:tcPr>
          <w:p w:rsidR="001C66EB" w:rsidRPr="002015DA" w:rsidRDefault="001C66EB" w:rsidP="00E5674D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E10F66" w:rsidTr="00E10F66">
        <w:trPr>
          <w:trHeight w:val="143"/>
        </w:trPr>
        <w:tc>
          <w:tcPr>
            <w:tcW w:w="521" w:type="dxa"/>
          </w:tcPr>
          <w:p w:rsidR="00E10F66" w:rsidRDefault="00E10F66"/>
        </w:tc>
        <w:tc>
          <w:tcPr>
            <w:tcW w:w="4877" w:type="dxa"/>
          </w:tcPr>
          <w:p w:rsidR="00E10F66" w:rsidRPr="00E10F66" w:rsidRDefault="00E10F66">
            <w:pPr>
              <w:rPr>
                <w:b/>
              </w:rPr>
            </w:pPr>
            <w:r>
              <w:rPr>
                <w:b/>
              </w:rPr>
              <w:t>Всего 35 часов</w:t>
            </w:r>
          </w:p>
        </w:tc>
        <w:tc>
          <w:tcPr>
            <w:tcW w:w="3676" w:type="dxa"/>
          </w:tcPr>
          <w:p w:rsidR="00E10F66" w:rsidRDefault="00E10F66"/>
        </w:tc>
      </w:tr>
      <w:tr w:rsidR="00E10F66" w:rsidTr="00E10F66">
        <w:tc>
          <w:tcPr>
            <w:tcW w:w="521" w:type="dxa"/>
          </w:tcPr>
          <w:p w:rsidR="00E10F66" w:rsidRDefault="00E10F66"/>
        </w:tc>
        <w:tc>
          <w:tcPr>
            <w:tcW w:w="4877" w:type="dxa"/>
          </w:tcPr>
          <w:p w:rsidR="00E10F66" w:rsidRDefault="00E10F66"/>
        </w:tc>
        <w:tc>
          <w:tcPr>
            <w:tcW w:w="3676" w:type="dxa"/>
          </w:tcPr>
          <w:p w:rsidR="00E10F66" w:rsidRDefault="00E10F66"/>
        </w:tc>
      </w:tr>
    </w:tbl>
    <w:p w:rsidR="00D2690B" w:rsidRDefault="00D2690B"/>
    <w:sectPr w:rsidR="00D2690B" w:rsidSect="0077493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063220"/>
    <w:lvl w:ilvl="0">
      <w:numFmt w:val="bullet"/>
      <w:lvlText w:val="*"/>
      <w:lvlJc w:val="left"/>
    </w:lvl>
  </w:abstractNum>
  <w:abstractNum w:abstractNumId="1" w15:restartNumberingAfterBreak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53D9"/>
    <w:multiLevelType w:val="multilevel"/>
    <w:tmpl w:val="D290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A4479"/>
    <w:multiLevelType w:val="multilevel"/>
    <w:tmpl w:val="4DDC7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7F5"/>
    <w:rsid w:val="000431B3"/>
    <w:rsid w:val="00055B80"/>
    <w:rsid w:val="000B47F5"/>
    <w:rsid w:val="001C66EB"/>
    <w:rsid w:val="002401D6"/>
    <w:rsid w:val="00317C06"/>
    <w:rsid w:val="00364210"/>
    <w:rsid w:val="003B01F7"/>
    <w:rsid w:val="003B2D54"/>
    <w:rsid w:val="003B3161"/>
    <w:rsid w:val="0041058F"/>
    <w:rsid w:val="00444B2E"/>
    <w:rsid w:val="00523E55"/>
    <w:rsid w:val="005F75B2"/>
    <w:rsid w:val="006D73E8"/>
    <w:rsid w:val="00774930"/>
    <w:rsid w:val="0079412E"/>
    <w:rsid w:val="00852728"/>
    <w:rsid w:val="00906109"/>
    <w:rsid w:val="00911DC7"/>
    <w:rsid w:val="00964285"/>
    <w:rsid w:val="00971BD6"/>
    <w:rsid w:val="0097298B"/>
    <w:rsid w:val="00995002"/>
    <w:rsid w:val="009A6287"/>
    <w:rsid w:val="009A72C4"/>
    <w:rsid w:val="009B7434"/>
    <w:rsid w:val="00AC0205"/>
    <w:rsid w:val="00BD0204"/>
    <w:rsid w:val="00C75DE4"/>
    <w:rsid w:val="00CB158B"/>
    <w:rsid w:val="00D2690B"/>
    <w:rsid w:val="00D534AC"/>
    <w:rsid w:val="00D86FAC"/>
    <w:rsid w:val="00D935B8"/>
    <w:rsid w:val="00DA7DB3"/>
    <w:rsid w:val="00E10F66"/>
    <w:rsid w:val="00E53F9A"/>
    <w:rsid w:val="00E5490A"/>
    <w:rsid w:val="00E5674D"/>
    <w:rsid w:val="00EE4ADB"/>
    <w:rsid w:val="00F06C53"/>
    <w:rsid w:val="00F17903"/>
    <w:rsid w:val="00FD10D8"/>
    <w:rsid w:val="00FD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431C"/>
  <w15:docId w15:val="{B8D624C0-78F0-417C-B6EA-06C770F2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7F5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0B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0B47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7F5"/>
    <w:pPr>
      <w:ind w:left="720"/>
      <w:contextualSpacing/>
    </w:pPr>
  </w:style>
  <w:style w:type="character" w:styleId="a6">
    <w:name w:val="Hyperlink"/>
    <w:basedOn w:val="a0"/>
    <w:rsid w:val="000431B3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9A72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7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75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86F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luda</cp:lastModifiedBy>
  <cp:revision>23</cp:revision>
  <cp:lastPrinted>2014-02-04T05:41:00Z</cp:lastPrinted>
  <dcterms:created xsi:type="dcterms:W3CDTF">2012-11-09T21:37:00Z</dcterms:created>
  <dcterms:modified xsi:type="dcterms:W3CDTF">2020-03-15T11:14:00Z</dcterms:modified>
</cp:coreProperties>
</file>