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4C2" w:rsidRDefault="00F164C2" w:rsidP="00F164C2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6076922"/>
      <w:r>
        <w:rPr>
          <w:rFonts w:ascii="Times New Roman" w:hAnsi="Times New Roman"/>
          <w:b/>
          <w:color w:val="000000"/>
          <w:sz w:val="28"/>
          <w:lang w:val="ru-RU"/>
        </w:rPr>
        <w:t>ПРИЛОЖЕНИЕ К ООП СОО</w:t>
      </w:r>
    </w:p>
    <w:p w:rsidR="00F164C2" w:rsidRDefault="00F164C2" w:rsidP="00F164C2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164C2" w:rsidRPr="00604E14" w:rsidRDefault="00F164C2" w:rsidP="00F164C2">
      <w:pPr>
        <w:spacing w:after="0" w:line="240" w:lineRule="auto"/>
        <w:ind w:left="120"/>
        <w:jc w:val="center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164C2" w:rsidRPr="00604E14" w:rsidRDefault="00F164C2" w:rsidP="00F164C2">
      <w:pPr>
        <w:spacing w:after="0" w:line="240" w:lineRule="auto"/>
        <w:ind w:left="-284"/>
        <w:jc w:val="center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e13699f-7fee-4b1f-a86f-31ded65eae63"/>
      <w:r w:rsidRPr="00604E14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молодежной политики Свердловской области </w:t>
      </w:r>
      <w:bookmarkEnd w:id="1"/>
      <w:r w:rsidRPr="00604E14">
        <w:rPr>
          <w:rFonts w:ascii="Times New Roman" w:hAnsi="Times New Roman"/>
          <w:b/>
          <w:color w:val="000000"/>
          <w:sz w:val="28"/>
          <w:lang w:val="ru-RU"/>
        </w:rPr>
        <w:t>‌‌‌</w:t>
      </w:r>
      <w:bookmarkStart w:id="2" w:name="2340cde9-9dd0-4457-9e13-e5710f0d482f"/>
      <w:r w:rsidRPr="00604E14">
        <w:rPr>
          <w:rFonts w:ascii="Times New Roman" w:hAnsi="Times New Roman"/>
          <w:b/>
          <w:color w:val="000000"/>
          <w:sz w:val="28"/>
          <w:lang w:val="ru-RU"/>
        </w:rPr>
        <w:t>МКУ "Управление образования ГО Верхотурский"</w:t>
      </w:r>
      <w:bookmarkEnd w:id="2"/>
      <w:r w:rsidRPr="00604E1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04E14">
        <w:rPr>
          <w:rFonts w:ascii="Times New Roman" w:hAnsi="Times New Roman"/>
          <w:color w:val="000000"/>
          <w:sz w:val="28"/>
          <w:lang w:val="ru-RU"/>
        </w:rPr>
        <w:t>​</w:t>
      </w:r>
    </w:p>
    <w:p w:rsidR="00F164C2" w:rsidRPr="00F164C2" w:rsidRDefault="00F164C2" w:rsidP="00F164C2">
      <w:pPr>
        <w:spacing w:after="0" w:line="240" w:lineRule="auto"/>
        <w:ind w:left="120"/>
        <w:jc w:val="center"/>
        <w:rPr>
          <w:lang w:val="ru-RU"/>
        </w:rPr>
      </w:pPr>
      <w:r w:rsidRPr="00F164C2">
        <w:rPr>
          <w:rFonts w:ascii="Times New Roman" w:hAnsi="Times New Roman"/>
          <w:b/>
          <w:color w:val="000000"/>
          <w:sz w:val="28"/>
          <w:lang w:val="ru-RU"/>
        </w:rPr>
        <w:t>МАОУ "СОШ № 46"</w:t>
      </w:r>
    </w:p>
    <w:p w:rsidR="00F164C2" w:rsidRPr="00F164C2" w:rsidRDefault="00F164C2" w:rsidP="00F164C2">
      <w:pPr>
        <w:spacing w:after="0" w:line="240" w:lineRule="auto"/>
        <w:ind w:left="120"/>
        <w:rPr>
          <w:lang w:val="ru-RU"/>
        </w:rPr>
      </w:pPr>
    </w:p>
    <w:p w:rsidR="00D87F27" w:rsidRPr="00796600" w:rsidRDefault="00D87F27">
      <w:pPr>
        <w:spacing w:after="0"/>
        <w:ind w:left="120"/>
        <w:rPr>
          <w:lang w:val="ru-RU"/>
        </w:rPr>
      </w:pPr>
    </w:p>
    <w:p w:rsidR="00D87F27" w:rsidRDefault="00AE06F9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96600">
        <w:rPr>
          <w:rFonts w:ascii="Times New Roman" w:hAnsi="Times New Roman"/>
          <w:color w:val="000000"/>
          <w:sz w:val="28"/>
          <w:lang w:val="ru-RU"/>
        </w:rPr>
        <w:t>‌</w:t>
      </w:r>
    </w:p>
    <w:p w:rsidR="00B774FF" w:rsidRDefault="00B774FF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B774FF" w:rsidRDefault="00B774FF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B774FF" w:rsidRDefault="00B774FF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B774FF" w:rsidRDefault="00B774FF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B774FF" w:rsidRDefault="00B774FF">
      <w:pPr>
        <w:spacing w:after="0"/>
        <w:ind w:left="120"/>
        <w:rPr>
          <w:lang w:val="ru-RU"/>
        </w:rPr>
      </w:pPr>
    </w:p>
    <w:p w:rsidR="00F164C2" w:rsidRDefault="00F164C2">
      <w:pPr>
        <w:spacing w:after="0"/>
        <w:ind w:left="120"/>
        <w:rPr>
          <w:lang w:val="ru-RU"/>
        </w:rPr>
      </w:pPr>
    </w:p>
    <w:p w:rsidR="00F164C2" w:rsidRPr="00796600" w:rsidRDefault="00F164C2">
      <w:pPr>
        <w:spacing w:after="0"/>
        <w:ind w:left="120"/>
        <w:rPr>
          <w:lang w:val="ru-RU"/>
        </w:rPr>
      </w:pPr>
    </w:p>
    <w:p w:rsidR="00D87F27" w:rsidRPr="00796600" w:rsidRDefault="00D87F27">
      <w:pPr>
        <w:spacing w:after="0"/>
        <w:ind w:left="120"/>
        <w:rPr>
          <w:lang w:val="ru-RU"/>
        </w:rPr>
      </w:pPr>
    </w:p>
    <w:p w:rsidR="00D87F27" w:rsidRPr="00796600" w:rsidRDefault="00D87F27">
      <w:pPr>
        <w:spacing w:after="0"/>
        <w:ind w:left="120"/>
        <w:rPr>
          <w:lang w:val="ru-RU"/>
        </w:rPr>
      </w:pPr>
    </w:p>
    <w:p w:rsidR="00D87F27" w:rsidRPr="00796600" w:rsidRDefault="00D87F27">
      <w:pPr>
        <w:spacing w:after="0"/>
        <w:ind w:left="120"/>
        <w:rPr>
          <w:lang w:val="ru-RU"/>
        </w:rPr>
      </w:pPr>
    </w:p>
    <w:p w:rsidR="00D87F27" w:rsidRPr="00796600" w:rsidRDefault="00AE06F9">
      <w:pPr>
        <w:spacing w:after="0" w:line="408" w:lineRule="auto"/>
        <w:ind w:left="120"/>
        <w:jc w:val="center"/>
        <w:rPr>
          <w:lang w:val="ru-RU"/>
        </w:rPr>
      </w:pPr>
      <w:r w:rsidRPr="0079660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87F27" w:rsidRPr="00796600" w:rsidRDefault="00AE06F9">
      <w:pPr>
        <w:spacing w:after="0" w:line="408" w:lineRule="auto"/>
        <w:ind w:left="120"/>
        <w:jc w:val="center"/>
        <w:rPr>
          <w:lang w:val="ru-RU"/>
        </w:rPr>
      </w:pPr>
      <w:r w:rsidRPr="0079660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96600">
        <w:rPr>
          <w:rFonts w:ascii="Times New Roman" w:hAnsi="Times New Roman"/>
          <w:color w:val="000000"/>
          <w:sz w:val="28"/>
          <w:lang w:val="ru-RU"/>
        </w:rPr>
        <w:t xml:space="preserve"> 2168797)</w:t>
      </w:r>
    </w:p>
    <w:p w:rsidR="00D87F27" w:rsidRPr="00796600" w:rsidRDefault="00D87F27">
      <w:pPr>
        <w:spacing w:after="0"/>
        <w:ind w:left="120"/>
        <w:jc w:val="center"/>
        <w:rPr>
          <w:lang w:val="ru-RU"/>
        </w:rPr>
      </w:pPr>
    </w:p>
    <w:p w:rsidR="00D87F27" w:rsidRPr="00796600" w:rsidRDefault="00AE06F9">
      <w:pPr>
        <w:spacing w:after="0" w:line="408" w:lineRule="auto"/>
        <w:ind w:left="120"/>
        <w:jc w:val="center"/>
        <w:rPr>
          <w:lang w:val="ru-RU"/>
        </w:rPr>
      </w:pPr>
      <w:r w:rsidRPr="00796600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Углубленный уровень»</w:t>
      </w:r>
    </w:p>
    <w:p w:rsidR="00D87F27" w:rsidRPr="00796600" w:rsidRDefault="00AE06F9">
      <w:pPr>
        <w:spacing w:after="0" w:line="408" w:lineRule="auto"/>
        <w:ind w:left="120"/>
        <w:jc w:val="center"/>
        <w:rPr>
          <w:lang w:val="ru-RU"/>
        </w:rPr>
      </w:pPr>
      <w:r w:rsidRPr="00796600">
        <w:rPr>
          <w:rFonts w:ascii="Times New Roman" w:hAnsi="Times New Roman"/>
          <w:color w:val="000000"/>
          <w:sz w:val="28"/>
          <w:lang w:val="ru-RU"/>
        </w:rPr>
        <w:t xml:space="preserve">для обучающихся 10 –11 классов </w:t>
      </w:r>
    </w:p>
    <w:p w:rsidR="00D87F27" w:rsidRPr="00796600" w:rsidRDefault="00D87F27">
      <w:pPr>
        <w:spacing w:after="0"/>
        <w:ind w:left="120"/>
        <w:jc w:val="center"/>
        <w:rPr>
          <w:lang w:val="ru-RU"/>
        </w:rPr>
      </w:pPr>
    </w:p>
    <w:p w:rsidR="00D87F27" w:rsidRDefault="00D87F27">
      <w:pPr>
        <w:spacing w:after="0"/>
        <w:ind w:left="120"/>
        <w:jc w:val="center"/>
        <w:rPr>
          <w:lang w:val="ru-RU"/>
        </w:rPr>
      </w:pPr>
    </w:p>
    <w:p w:rsidR="00B774FF" w:rsidRDefault="00B774FF">
      <w:pPr>
        <w:spacing w:after="0"/>
        <w:ind w:left="120"/>
        <w:jc w:val="center"/>
        <w:rPr>
          <w:lang w:val="ru-RU"/>
        </w:rPr>
      </w:pPr>
    </w:p>
    <w:p w:rsidR="00B774FF" w:rsidRPr="00796600" w:rsidRDefault="00B774FF">
      <w:pPr>
        <w:spacing w:after="0"/>
        <w:ind w:left="120"/>
        <w:jc w:val="center"/>
        <w:rPr>
          <w:lang w:val="ru-RU"/>
        </w:rPr>
      </w:pPr>
    </w:p>
    <w:p w:rsidR="00D87F27" w:rsidRPr="00796600" w:rsidRDefault="00D87F27">
      <w:pPr>
        <w:spacing w:after="0"/>
        <w:ind w:left="120"/>
        <w:jc w:val="center"/>
        <w:rPr>
          <w:lang w:val="ru-RU"/>
        </w:rPr>
      </w:pPr>
    </w:p>
    <w:p w:rsidR="00D87F27" w:rsidRPr="00796600" w:rsidRDefault="00D87F27">
      <w:pPr>
        <w:spacing w:after="0"/>
        <w:ind w:left="120"/>
        <w:jc w:val="center"/>
        <w:rPr>
          <w:lang w:val="ru-RU"/>
        </w:rPr>
      </w:pPr>
    </w:p>
    <w:p w:rsidR="00D87F27" w:rsidRPr="00796600" w:rsidRDefault="00D87F27">
      <w:pPr>
        <w:spacing w:after="0"/>
        <w:ind w:left="120"/>
        <w:jc w:val="center"/>
        <w:rPr>
          <w:lang w:val="ru-RU"/>
        </w:rPr>
      </w:pPr>
    </w:p>
    <w:p w:rsidR="00D87F27" w:rsidRPr="00796600" w:rsidRDefault="00D87F27">
      <w:pPr>
        <w:spacing w:after="0"/>
        <w:ind w:left="120"/>
        <w:jc w:val="center"/>
        <w:rPr>
          <w:lang w:val="ru-RU"/>
        </w:rPr>
      </w:pPr>
    </w:p>
    <w:p w:rsidR="00D87F27" w:rsidRPr="00796600" w:rsidRDefault="00D87F27">
      <w:pPr>
        <w:spacing w:after="0"/>
        <w:ind w:left="120"/>
        <w:jc w:val="center"/>
        <w:rPr>
          <w:lang w:val="ru-RU"/>
        </w:rPr>
      </w:pPr>
    </w:p>
    <w:p w:rsidR="00D87F27" w:rsidRPr="00796600" w:rsidRDefault="00D87F27">
      <w:pPr>
        <w:spacing w:after="0"/>
        <w:ind w:left="120"/>
        <w:jc w:val="center"/>
        <w:rPr>
          <w:lang w:val="ru-RU"/>
        </w:rPr>
      </w:pPr>
    </w:p>
    <w:p w:rsidR="00D87F27" w:rsidRPr="00796600" w:rsidRDefault="00D87F27">
      <w:pPr>
        <w:spacing w:after="0"/>
        <w:ind w:left="120"/>
        <w:jc w:val="center"/>
        <w:rPr>
          <w:lang w:val="ru-RU"/>
        </w:rPr>
      </w:pPr>
    </w:p>
    <w:p w:rsidR="00D87F27" w:rsidRPr="00796600" w:rsidRDefault="00D87F27">
      <w:pPr>
        <w:spacing w:after="0"/>
        <w:ind w:left="120"/>
        <w:jc w:val="center"/>
        <w:rPr>
          <w:lang w:val="ru-RU"/>
        </w:rPr>
      </w:pPr>
    </w:p>
    <w:p w:rsidR="00D87F27" w:rsidRPr="00796600" w:rsidRDefault="00D87F27">
      <w:pPr>
        <w:spacing w:after="0"/>
        <w:ind w:left="120"/>
        <w:jc w:val="center"/>
        <w:rPr>
          <w:lang w:val="ru-RU"/>
        </w:rPr>
      </w:pPr>
    </w:p>
    <w:p w:rsidR="00D87F27" w:rsidRPr="00796600" w:rsidRDefault="00D87F27">
      <w:pPr>
        <w:spacing w:after="0"/>
        <w:ind w:left="120"/>
        <w:jc w:val="center"/>
        <w:rPr>
          <w:lang w:val="ru-RU"/>
        </w:rPr>
      </w:pPr>
    </w:p>
    <w:p w:rsidR="00D87F27" w:rsidRPr="00796600" w:rsidRDefault="00AE06F9">
      <w:pPr>
        <w:spacing w:after="0"/>
        <w:ind w:left="120"/>
        <w:jc w:val="center"/>
        <w:rPr>
          <w:lang w:val="ru-RU"/>
        </w:rPr>
      </w:pPr>
      <w:r w:rsidRPr="00796600">
        <w:rPr>
          <w:rFonts w:ascii="Times New Roman" w:hAnsi="Times New Roman"/>
          <w:color w:val="000000"/>
          <w:sz w:val="28"/>
          <w:lang w:val="ru-RU"/>
        </w:rPr>
        <w:t>​</w:t>
      </w:r>
      <w:r w:rsidRPr="00796600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796600">
        <w:rPr>
          <w:rFonts w:ascii="Times New Roman" w:hAnsi="Times New Roman"/>
          <w:color w:val="000000"/>
          <w:sz w:val="28"/>
          <w:lang w:val="ru-RU"/>
        </w:rPr>
        <w:t>​</w:t>
      </w:r>
    </w:p>
    <w:p w:rsidR="00D87F27" w:rsidRDefault="00D87F27" w:rsidP="00AE06F9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F164C2" w:rsidRDefault="00F164C2" w:rsidP="00AE06F9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F164C2" w:rsidRDefault="00F164C2" w:rsidP="00AE06F9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F164C2" w:rsidRDefault="00F164C2" w:rsidP="00AE06F9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F164C2" w:rsidRPr="00796600" w:rsidRDefault="00F164C2" w:rsidP="00AE06F9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3657D" w:rsidRDefault="0033657D" w:rsidP="0033657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3" w:name="block-16076923"/>
      <w:bookmarkEnd w:id="0"/>
    </w:p>
    <w:p w:rsidR="00D87F27" w:rsidRPr="00E55F1D" w:rsidRDefault="00AE06F9" w:rsidP="0033657D">
      <w:pPr>
        <w:spacing w:after="0" w:line="240" w:lineRule="auto"/>
        <w:jc w:val="center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D87F27" w:rsidRPr="00F164C2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</w:t>
      </w:r>
      <w:r w:rsidRPr="00F164C2">
        <w:rPr>
          <w:rFonts w:ascii="Times New Roman" w:hAnsi="Times New Roman"/>
          <w:color w:val="000000"/>
          <w:sz w:val="24"/>
          <w:szCs w:val="24"/>
          <w:lang w:val="ru-RU"/>
        </w:rPr>
        <w:t>2015 № 996 - р.).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Химия на уровне углублённого изучения занимает важное место в системе естественно-научного образования учащихся 10–11 классов. Изучение предмета, реализуемое в условиях дифференцированного, профильного обучения, призвано обеспечить общеобразовательную и общекультурную подготовку выпускников школы, необходимую для адаптации их к быстро меняющимся условиям жизни в социуме, а также для продолжения обучения в организациях профессионального образования, в которых химия является одной из приоритетных дисциплин.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химии назначение предмета «Химия» получает подробную интерпретацию в соответствии с основополагающими положениями ФГОС СОО о взаимообусловленности целей, содержания, результатов обучения и требований к уровню подготовки выпускников.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</w:rPr>
        <w:t>Свидетельством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</w:rPr>
        <w:t>тому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</w:rPr>
        <w:t>являются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</w:rPr>
        <w:t>следующие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</w:rPr>
        <w:t>выполняемые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</w:rPr>
        <w:t>программой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</w:rPr>
        <w:t>химии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</w:rPr>
        <w:t>функции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</w:rPr>
        <w:t>:</w:t>
      </w:r>
    </w:p>
    <w:p w:rsidR="00D87F27" w:rsidRPr="00E55F1D" w:rsidRDefault="00AE06F9" w:rsidP="00AE06F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информационно-методическая, реализация которой обеспечивает получение представления о целях, содержании, общей стратегии обучения, </w:t>
      </w:r>
      <w:proofErr w:type="gram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воспитания и развития</w:t>
      </w:r>
      <w:proofErr w:type="gram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средствами предмета, изучаемого в рамках конкретного профиля;</w:t>
      </w:r>
    </w:p>
    <w:p w:rsidR="00D87F27" w:rsidRPr="00E55F1D" w:rsidRDefault="00AE06F9" w:rsidP="00AE06F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организационно-планирующая, которая предусматривает определение: принципов структурирования и последовательности изучения учебного материала, количественных и качественных его характеристик; подходов к формированию содержательной основы контроля и оценки </w:t>
      </w:r>
      <w:proofErr w:type="gram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образовательных достижений</w:t>
      </w:r>
      <w:proofErr w:type="gram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в рамках итоговой аттестации в форме единого государственного экзамена по химии.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для углублённого изучения химии: </w:t>
      </w:r>
    </w:p>
    <w:p w:rsidR="00D87F27" w:rsidRPr="00E55F1D" w:rsidRDefault="00AE06F9" w:rsidP="00AE06F9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устанавливает инвариантное предметное содержание, обязательное для изучения в рамках отдельных профилей, предусматривает распределение и структурирование его по классам, основным содержательным линиям/разделам курса; </w:t>
      </w:r>
    </w:p>
    <w:p w:rsidR="00D87F27" w:rsidRPr="00E55F1D" w:rsidRDefault="00AE06F9" w:rsidP="00AE06F9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даёт примерное распределение учебного времени, рекомендуемого для изучения отдельных тем; </w:t>
      </w:r>
    </w:p>
    <w:p w:rsidR="00D87F27" w:rsidRPr="00E55F1D" w:rsidRDefault="00AE06F9" w:rsidP="00AE06F9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предлагает примерную последовательность изучения учебного материала с учётом логики построения курса,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связей;</w:t>
      </w:r>
    </w:p>
    <w:p w:rsidR="00D87F27" w:rsidRPr="00E55F1D" w:rsidRDefault="00AE06F9" w:rsidP="00AE06F9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образования, содержательной характеристики планируемых результатов освоения основной образовательной программы среднего общего образования (личностных,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, предметных), а также с учётом основных видов учебно-познавательных действий обучающегося по освоению содержания предмета.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По всем названным позициям в программе по химии предусмотрена преемственность с обучением химии на уровне основного общего образования. За пределами установленной программой по химии обязательной (инвариантной) составляющей содержания учебного предмета «Химия» остаётся возможность выбора его вариативной составляющей, которая должна определяться в соответствии с направлением конкретного профиля обучения.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естественно-научных и химических дисциплин в вузах и организациях среднего профессионального образования. В этой связи изучение предмета «Химия» ориентировано преимущественно на расширение и углубление теоретической и практической подготовки обучающихся, выбравших определённый профиль обучения, в том числе с перспективой 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последующего получения химического образования в организациях профессионального образования. Наряду с этим, в свете требований ФГОС СОО к планируемым результатам освоения федеральной образовательной программы среднего общего образования изучение предмета «Химия» ориентировано также на решение задач воспитания и социального развития обучающихся, на формирование у них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общеинтеллектуальных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умений, умений рационализации учебного труда и обобщённых способов деятельности, имеющих междисциплинарный,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надпредметный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характер.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Составляющими предмета «Химия» на уровне углублённого изучения являются углублённые курсы – «Органическая химия» и «Общая и неорганическая химия».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Основу содержания курсов «Органическая химия» и «Общая и неорганическая химия» составляет совокупность предметных знаний и умений, относящихся к базовому уровню изучения предмета. Эта система знаний получает определённое теоретическое дополнение, позволяющее осознанно освоить существенно больший объём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фактологического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материала. Так,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вещества, химической связи и закономерностях протекания реакций, рассматриваемых с точки зрения химической кинетики и термодинамики. Изучение периодического закона и Периодической системы химических элементов базируется на современных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квантовомеханических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представлениях о строении атома. Химическая связь объясняется с точки зрения энергетических изменений при её образовании и разрушении, а также с точки зрения механизмов её образования. Изучение типов реакций дополняется формированием представлений об электрохимических процессах и электролизе расплавов и растворов веществ. В курсе органической химии при рассмотрении реакционной способности соединений уделяется особое внимание вопросам об электронных эффектах, о взаимном влиянии атомов в молекулах и механизмах реакций.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Особое значение имеет то, что на содержание курсов химии углублённого уровня изучения для классов определённого профиля (главным образом на их структуру и характер дополнений к общей системе предметных знаний) оказывают влияние смежные предметы. Так, например, в содержании предмета для классов химико-физического профиля большое значение будут иметь элементы учебного материала по общей химии. При изучении предмета в данном случае акцент будет сделан на общность методов познания, общность законов и теорий в химии и в физике: атомно-молекулярная теория (молекулярная теория в физике), законы сохранения массы и энергии, законы термодинамики, электролиза, представления о строении веществ и другое.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В то же время в содержании предмета для классов химико-биологического профиля больший удельный вес будет иметь органическая химия. В этом случае предоставляется возможность для более обстоятельного рассмотрения химической организации клетки как биологической системы, в состав которой входят, к примеру, такие структурные компоненты, как липиды, белки, углеводы, нуклеиновые кислоты и другие.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фотосинтеза, дыхания, пищеварения.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В плане формирования основ научного мировоззрения, освоения общенаучных методов познания и опыта практического применения научных знаний изучение предмета «Химия» на углублённом уровне основано на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связях с учебными предметами, входящими в состав предметных областей «Естественно-научные предметы», «Математика и информатика» и «Русский язык и литература».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При изучении учебного предмета «Химия» на углублённом уровне также, как на уровне основного и среднего общего образования (на базовом уровне), задачей первостепенной значимости является формирование основ науки химии как области современного естествознания, практической деятельности человека и одного из компонентов мировой культуры. Решение этой задачи на углублённом уровне изучения предмета предполагает реализацию таких целей, как:</w:t>
      </w:r>
    </w:p>
    <w:p w:rsidR="00D87F27" w:rsidRPr="00E55F1D" w:rsidRDefault="00AE06F9" w:rsidP="00AE06F9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представлений: о материальном единстве мира, закономерностях и познаваемости явлений природы, о месте химии в системе естественных наук и её 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ведущей роли в обеспечении устойчивого развития человечества: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D87F27" w:rsidRPr="00E55F1D" w:rsidRDefault="00AE06F9" w:rsidP="00AE06F9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освоение системы знаний, лежащих в основе химической составляющей естественно-научной картины мира: фундаментальных понятий, законов и теорий химии, современных представлений о строении вещества на разных уровнях – атомном, ионно-молекулярном, надмолекулярном, о термодинамических и кинетических закономерностях протекания химических реакций, о химическом равновесии, растворах и дисперсных системах, об общих научных принципах химического производства;</w:t>
      </w:r>
    </w:p>
    <w:p w:rsidR="00D87F27" w:rsidRPr="00E55F1D" w:rsidRDefault="00AE06F9" w:rsidP="00AE06F9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химии, для объяснения и прогнозирования явлений, имеющих естественно-научную природу; грамотного решения проблем, связанных с химией, прогнозирования, анализа и оценки с позиций экологической безопасности последствий бытовой и производственной деятельности человека, связанной с химическим производством, использованием и переработкой веществ;</w:t>
      </w:r>
    </w:p>
    <w:p w:rsidR="00D87F27" w:rsidRPr="00E55F1D" w:rsidRDefault="00AE06F9" w:rsidP="00AE06F9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углубление представлений о научных методах познания, необходимых для приобретения умений ориентироваться в мире веществ и объяснения химических явлений, имеющих место в природе, в практической деятельности и повседневной жизни.</w:t>
      </w:r>
    </w:p>
    <w:p w:rsidR="00D87F27" w:rsidRPr="00E55F1D" w:rsidRDefault="00AE06F9" w:rsidP="00AE06F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плане реализации первоочередных воспитательных и развивающих функций целостной системы среднего общего образования при изучении предмета «Химия» на углублённом уровне особую актуальность приобретают такие цели и задачи, как:</w:t>
      </w:r>
    </w:p>
    <w:p w:rsidR="00D87F27" w:rsidRPr="00E55F1D" w:rsidRDefault="00AE06F9" w:rsidP="00AE06F9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воспитание убеждённости в познаваемости явлений природы, уважения к процессу творчества в области теоретических и прикладных исследований в химии, формирование мировоззрения, соответствующего современному уровню развития науки;</w:t>
      </w:r>
    </w:p>
    <w:p w:rsidR="00D87F27" w:rsidRPr="00E55F1D" w:rsidRDefault="00AE06F9" w:rsidP="00AE06F9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развитие мотивации к обучению и познанию, способностей к самоконтролю и самовоспитанию на основе усвоения общечеловеческих ценностей;</w:t>
      </w:r>
    </w:p>
    <w:p w:rsidR="00D87F27" w:rsidRPr="00E55F1D" w:rsidRDefault="00AE06F9" w:rsidP="00AE06F9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развитие познавательных интересов, интеллектуальных и творческих способностей обучающихся,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деятельности, ответственного отношения к своему здоровью и потребности в здоровом образе жизни;</w:t>
      </w:r>
    </w:p>
    <w:p w:rsidR="00D87F27" w:rsidRPr="00E55F1D" w:rsidRDefault="00AE06F9" w:rsidP="00AE06F9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и навыков разумного природопользования, развитие экологической культуры, приобретение опыта общественно-полезной экологической деятельности.</w:t>
      </w:r>
    </w:p>
    <w:p w:rsidR="00D87F27" w:rsidRPr="00E55F1D" w:rsidRDefault="00AE06F9" w:rsidP="00AE06F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4" w:name="a144c275-5dda-41db-8d94-37f2810a0979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предусмотренных для изучения химии на углубленном уровне среднего общего образования, составляет 204 часов: в 10 классе – 102 часа (3 часа в неделю), в 11 классе – 102 часа (3 часа в неделю).</w:t>
      </w:r>
      <w:bookmarkEnd w:id="4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D87F27" w:rsidRPr="00E55F1D" w:rsidRDefault="00D87F27" w:rsidP="00AE06F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87F27" w:rsidRPr="00E55F1D" w:rsidRDefault="00D87F27" w:rsidP="00AE06F9">
      <w:pPr>
        <w:spacing w:after="0" w:line="240" w:lineRule="auto"/>
        <w:rPr>
          <w:sz w:val="24"/>
          <w:szCs w:val="24"/>
          <w:lang w:val="ru-RU"/>
        </w:rPr>
        <w:sectPr w:rsidR="00D87F27" w:rsidRPr="00E55F1D" w:rsidSect="0033657D">
          <w:pgSz w:w="11906" w:h="16383"/>
          <w:pgMar w:top="567" w:right="851" w:bottom="567" w:left="851" w:header="720" w:footer="720" w:gutter="0"/>
          <w:cols w:space="720"/>
        </w:sectPr>
      </w:pPr>
    </w:p>
    <w:p w:rsidR="00D87F27" w:rsidRPr="00E55F1D" w:rsidRDefault="00AE06F9" w:rsidP="009848CB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5" w:name="block-16076925"/>
      <w:bookmarkEnd w:id="3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  <w:r w:rsidRPr="00E55F1D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D87F27" w:rsidRPr="00E55F1D" w:rsidRDefault="00AE06F9" w:rsidP="00E55F1D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10 КЛАСС </w:t>
      </w:r>
      <w:r w:rsidR="00E55F1D">
        <w:rPr>
          <w:sz w:val="24"/>
          <w:szCs w:val="24"/>
          <w:lang w:val="ru-RU"/>
        </w:rPr>
        <w:t xml:space="preserve">      </w:t>
      </w:r>
      <w:r w:rsidRPr="00E55F1D">
        <w:rPr>
          <w:rFonts w:ascii="Times New Roman" w:hAnsi="Times New Roman"/>
          <w:b/>
          <w:color w:val="000000"/>
          <w:sz w:val="24"/>
          <w:szCs w:val="24"/>
          <w:lang w:val="ru-RU"/>
        </w:rPr>
        <w:t>ОРГАНИЧЕСКАЯ ХИМИЯ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органической химии.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Предмет и значение органической химии, представление о многообразии органических соединений.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Электронное строение атома углерода: основное и возбуждённое состояния. Валентные возможности атома углерода. Химическая связь в органических соединениях. Типы гибридизации атомных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орбиталей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углерода. Механизмы образования ковалентной связи (обменный и донорно-акцепторный). Типы перекрывания атомных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орбиталей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55F1D">
        <w:rPr>
          <w:rFonts w:ascii="Times New Roman" w:hAnsi="Times New Roman"/>
          <w:color w:val="000000"/>
          <w:sz w:val="24"/>
          <w:szCs w:val="24"/>
        </w:rPr>
        <w:t>σ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 w:rsidRPr="00E55F1D">
        <w:rPr>
          <w:rFonts w:ascii="Times New Roman" w:hAnsi="Times New Roman"/>
          <w:color w:val="000000"/>
          <w:sz w:val="24"/>
          <w:szCs w:val="24"/>
        </w:rPr>
        <w:t>π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-связи. Одинарная, двойная и тройная связь. Способы разрыва связей в молекулах органических веществ. Понятие о свободном радикале,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нуклеофиле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электрофиле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Теория строения органических соединений А.М. Бутлерова и современные представления о структуре молекул. Значение теории строения органических соединений. Молекулярные и структурные формулы. Структурные формулы различных видов: развёрнутая, сокращённая, скелетная. </w:t>
      </w:r>
      <w:r w:rsidRPr="00B774FF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Изомерия. Виды изомерии: структурная, пространственная. 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Электронные эффекты в молекулах органических соединений (индуктивный и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мезомерный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эффекты).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классификации органических веществ. Понятие о функциональной группе. Гомология. Гомологические ряды. Систематическая номенклатура органических соединений (</w:t>
      </w:r>
      <w:r w:rsidRPr="00E55F1D">
        <w:rPr>
          <w:rFonts w:ascii="Times New Roman" w:hAnsi="Times New Roman"/>
          <w:color w:val="000000"/>
          <w:sz w:val="24"/>
          <w:szCs w:val="24"/>
        </w:rPr>
        <w:t>IUPAC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) и тривиальные названия отдельных представителей.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Особенности и классификация органических реакций. Окислительно-восстановительные реакции в органической химии.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Экспериментальные методы изучения веществ и их превращений: ознакомление с образцами органических веществ и материалами на их основе, опыты по превращению органических веществ при нагревании (плавление, обугливание и горение), конструирование моделей молекул органических веществ.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b/>
          <w:color w:val="000000"/>
          <w:sz w:val="24"/>
          <w:szCs w:val="24"/>
          <w:lang w:val="ru-RU"/>
        </w:rPr>
        <w:t>Углеводороды.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Алканы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. Гомологический ряд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алканов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алканов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55F1D">
        <w:rPr>
          <w:rFonts w:ascii="Times New Roman" w:hAnsi="Times New Roman"/>
          <w:color w:val="000000"/>
          <w:sz w:val="24"/>
          <w:szCs w:val="24"/>
        </w:rPr>
        <w:t>sp</w:t>
      </w:r>
      <w:r w:rsidRPr="00E55F1D">
        <w:rPr>
          <w:rFonts w:ascii="Times New Roman" w:hAnsi="Times New Roman"/>
          <w:color w:val="000000"/>
          <w:sz w:val="24"/>
          <w:szCs w:val="24"/>
          <w:vertAlign w:val="superscript"/>
          <w:lang w:val="ru-RU"/>
        </w:rPr>
        <w:t>3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-гибридизация атомных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орбиталей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углерода, </w:t>
      </w:r>
      <w:r w:rsidRPr="00E55F1D">
        <w:rPr>
          <w:rFonts w:ascii="Times New Roman" w:hAnsi="Times New Roman"/>
          <w:color w:val="000000"/>
          <w:sz w:val="24"/>
          <w:szCs w:val="24"/>
        </w:rPr>
        <w:t>σ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-связь. Физические свойства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алканов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D87F27" w:rsidRPr="00E55F1D" w:rsidRDefault="00AE06F9" w:rsidP="009848C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Химические свойства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алканов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: реакции замещения, изомеризации, дегидрирования, циклизации, пиролиза, крекинга, горения. Представление о механизме реакций радикального замещения.</w:t>
      </w:r>
      <w:r w:rsidR="009848CB">
        <w:rPr>
          <w:sz w:val="24"/>
          <w:szCs w:val="24"/>
          <w:lang w:val="ru-RU"/>
        </w:rPr>
        <w:t xml:space="preserve"> 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Нахождение в природе. Способы получения и применение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алканов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Циклоалканы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. Общая формула, номенклатура и изомерия. Особенности строения и химических свойств малых (циклопропан,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циклобутан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) и обычных (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циклопентан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, циклогексан)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циклоалканов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. Способы получения и применение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циклоалканов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Алкены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. Гомологический ряд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алкенов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, общая формула, номенклатура. Электронное и пространственное строение молекул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алкенов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55F1D">
        <w:rPr>
          <w:rFonts w:ascii="Times New Roman" w:hAnsi="Times New Roman"/>
          <w:color w:val="000000"/>
          <w:sz w:val="24"/>
          <w:szCs w:val="24"/>
        </w:rPr>
        <w:t>sp</w:t>
      </w:r>
      <w:r w:rsidRPr="00E55F1D">
        <w:rPr>
          <w:rFonts w:ascii="Times New Roman" w:hAnsi="Times New Roman"/>
          <w:color w:val="000000"/>
          <w:sz w:val="24"/>
          <w:szCs w:val="24"/>
          <w:vertAlign w:val="superscript"/>
          <w:lang w:val="ru-RU"/>
        </w:rPr>
        <w:t>2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-гибридизация атомных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орбиталей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углерода, </w:t>
      </w:r>
      <w:r w:rsidRPr="00E55F1D">
        <w:rPr>
          <w:rFonts w:ascii="Times New Roman" w:hAnsi="Times New Roman"/>
          <w:color w:val="000000"/>
          <w:sz w:val="24"/>
          <w:szCs w:val="24"/>
        </w:rPr>
        <w:t>σ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 w:rsidRPr="00E55F1D">
        <w:rPr>
          <w:rFonts w:ascii="Times New Roman" w:hAnsi="Times New Roman"/>
          <w:color w:val="000000"/>
          <w:sz w:val="24"/>
          <w:szCs w:val="24"/>
        </w:rPr>
        <w:t>π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-связи. Структурная и геометрическая (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цис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-транс-) изомерия. Физические свойства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алкенов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. Химические свойства: реакции присоединения, замещения в </w:t>
      </w:r>
      <w:r w:rsidRPr="00E55F1D">
        <w:rPr>
          <w:rFonts w:ascii="Times New Roman" w:hAnsi="Times New Roman"/>
          <w:color w:val="000000"/>
          <w:sz w:val="24"/>
          <w:szCs w:val="24"/>
        </w:rPr>
        <w:t>α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-положение при двойной связи, полимеризации и окисления. Правило Марковникова. Качественные реакции на двойную связь. Способы получения и применение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алкенов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Алкадиены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. Классификация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алкадиенов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(сопряжённые, изолированные, </w:t>
      </w:r>
      <w:r w:rsidRPr="00E55F1D">
        <w:rPr>
          <w:rFonts w:ascii="Times New Roman" w:hAnsi="Times New Roman"/>
          <w:i/>
          <w:color w:val="000000"/>
          <w:sz w:val="24"/>
          <w:szCs w:val="24"/>
          <w:lang w:val="ru-RU"/>
        </w:rPr>
        <w:t>кумулированные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). Особенности электронного строения и химических свойств сопряжённых диенов, 1,2- и 1,4-присоединение. Полимеризация сопряжённых диенов. Способы получения и применение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алкадиенов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Алкины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. Гомологический ряд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алкинов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алкинов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E55F1D">
        <w:rPr>
          <w:rFonts w:ascii="Times New Roman" w:hAnsi="Times New Roman"/>
          <w:color w:val="000000"/>
          <w:sz w:val="24"/>
          <w:szCs w:val="24"/>
        </w:rPr>
        <w:t>sp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-гибридизация атомных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орбиталей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углерода. Физические свойства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алкинов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. Химические свойства: реакции присоединения,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димеризации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тримеризации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, окисления. Кислотные свойства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алкинов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, имеющих концевую тройную связь. Качественные реакции на тройную связь. Способы получения и применение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алкинов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Ароматические углеводороды (арены). Гомологический ряд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аренов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, общая формула, номенклатура и изомерия. Электронное и пространственное строение молекулы бензола. Физические свойства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аренов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. Химические свойства бензола и его гомологов: реакции замещения в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бензольном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кольце и углеводородном радикале, реакции присоединения, окисление гомологов 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бензола. Представление об ориентирующем действии заместителей в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бензольном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кольце на примере алкильных радикалов, карбоксильной, гидроксильной,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амино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- и нитрогруппы, атомов галогенов. Особенности химических свойств стирола. Полимеризация стирола. Способы получения и применение ароматических углеводородов.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Природный газ. Попутные нефтяные газы. Нефть и её происхождение. Каменный уголь и продукты его переработки. Способы переработки нефти: перегонка, крекинг (термический, каталитический),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риформинг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, пиролиз. Продукты переработки нефти, их применение в промышленности и в быту.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Генетическая связь между различными классами углеводородов.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Электронное строение галогенпроизводных углеводородов. Реакции замещения галогена на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гидроксогруппу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, нитрогруппу,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цианогруппу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, аминогруппу. Действие на галогенпроизводные водного и спиртового раствора щёлочи. Взаимодействие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дигалогеналканов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с магнием и цинком. Понятие о металлоорганических соединениях. Использование галогенпроизводных углеводородов в быту, технике и при синтезе органических веществ.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Экспериментальные методы изучения веществ и их превращений: изучение физических свойств углеводородов (растворимость), качественных реакций углеводородов различных классов (обесцвечивание бромной или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иодной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воды, раствора перманганата калия, взаимодействие ацетилена с аммиачным раствором оксида серебра(</w:t>
      </w:r>
      <w:r w:rsidRPr="00E55F1D">
        <w:rPr>
          <w:rFonts w:ascii="Times New Roman" w:hAnsi="Times New Roman"/>
          <w:color w:val="000000"/>
          <w:sz w:val="24"/>
          <w:szCs w:val="24"/>
        </w:rPr>
        <w:t>I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)), качественное обнаружение углерода и водорода в органических веществах, получение этилена и изучение его свойств, ознакомление с коллекциями «Нефть» и «Уголь», с образцами пластмасс, каучуков и резины, моделирование молекул углеводородов и галогенпроизводных углеводородов.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b/>
          <w:color w:val="000000"/>
          <w:sz w:val="24"/>
          <w:szCs w:val="24"/>
          <w:lang w:val="ru-RU"/>
        </w:rPr>
        <w:t>Кислородсодержащие органические соединения.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Предельные одноатомные спирты. Строение молекул (на примере метанола и этанола). Гомологический ряд, общая формула, изомерия, номенклатура и классификация. Физические свойства предельных одноатомных спиртов. Водородные связи между молекулами спиртов. Химические свойства: реакции замещения, дегидратации, окисления, взаимодействие с органическими и неорганическими кислотами. Качественная реакция на одноатомные спирты. Действие этанола и метанола на организм человека. Способы получения и применение одноатомных спиртов.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Простые эфиры, номенклатура и изомерия. Особенности физических и химических свойств.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Многоатомные спирты – этиленгликоль и глицерин. Физические и химические свойства: реакции замещения, взаимодействие с органическими и неорганическими кислотами, качественная реакция на многоатомные спирты. Представление о механизме реакций нуклеофильного замещения. Действие на организм человека. Способы получения и применение многоатомных спиртов.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Фенол. Строение молекулы, взаимное влияние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гидроксогруппы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бензольного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ядра. Физические свойства фенола. Особенности химических свойств фенола. Качественные реакции на фенол. Токсичность фенола. Способы получения и применение фенола. Фенолформальдегидная смола.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Карбонильные соединения – альдегиды и кетоны. Электронное строение карбонильной группы. Гомологические ряды альдегидов и кетонов, общая формула, изомерия и номенклатура. Физические свойства альдегидов и кетонов. Химические свойства альдегидов и кетонов: реакции присоединения. Окисление альдегидов, качественные реакции на альдегиды. Способы получения и применение альдегидов и кетонов.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Одноосновные предельные карбоновые кислоты. Особенности строения молекул карбоновых кислот. Изомерия и номенклатура. Физические свойства одноосновных предельных карбоновых кислот. Водородные связи между молекулами карбоновых кислот. Химические свойства: кислотные свойства, реакция этерификации, реакции с участием углеводородного радикала. Особенности свойств муравьиной кислоты. Понятие о производных карбоновых кислот – сложных эфирах. Многообразие карбоновых кислот. Особенности свойств непредельных и ароматических карбоновых кислот, дикарбоновых кислот,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гидроксикарбоновых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кислот. Представители высших карбоновых кислот: стеариновая, пальмитиновая, олеиновая, </w:t>
      </w:r>
      <w:proofErr w:type="spellStart"/>
      <w:r w:rsidRPr="00E55F1D">
        <w:rPr>
          <w:rFonts w:ascii="Times New Roman" w:hAnsi="Times New Roman"/>
          <w:i/>
          <w:color w:val="000000"/>
          <w:sz w:val="24"/>
          <w:szCs w:val="24"/>
          <w:lang w:val="ru-RU"/>
        </w:rPr>
        <w:t>линолевая</w:t>
      </w:r>
      <w:proofErr w:type="spellEnd"/>
      <w:r w:rsidRPr="00E55F1D">
        <w:rPr>
          <w:rFonts w:ascii="Times New Roman" w:hAnsi="Times New Roman"/>
          <w:i/>
          <w:color w:val="000000"/>
          <w:sz w:val="24"/>
          <w:szCs w:val="24"/>
          <w:lang w:val="ru-RU"/>
        </w:rPr>
        <w:t>, линоленовая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кислоты. Способы получения и применение карбоновых кислот.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Сложные эфиры. Гомологический ряд, общая формула, изомерия и номенклатура. Физические и химические свойства: гидролиз в кислой и щелочной среде.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Жиры. Строение, физические и химические свойства жиров: гидролиз в кислой и щелочной среде. Особенности свойств жиров, содержащих остатки непредельных жирных кислот. Жиры в природе.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Мыла́ как соли высших карбоновых кислот, их моющее действие.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Общая характеристика углеводов. Классификация углеводов (моно-,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ди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- и полисахариды). Моносахариды: глюкоза, фруктоза, галактоза, рибоза,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дезоксирибоза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. Физические свойства и нахождение в природе. Фотосинтез. Химические свойства глюкозы: реакции с участием спиртовых и альдегидной групп, спиртовое и молочнокислое брожение. Применение глюкозы, её значение в жизнедеятельности организма. Дисахариды: сахароза, мальтоза и лактоза. Восстанавливающие и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невосстанавливающие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дисахариды. Гидролиз дисахаридов. Нахождение в природе и применение. Полисахариды: крахмал, гликоген и целлюлоза. Строение макромолекул крахмала, гликогена и целлюлозы. Физические свойства крахмала и целлюлозы. Химические свойства крахмала: гидролиз, качественная реакция с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иодом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. Химические свойства целлюлозы: гидролиз, получение эфиров целлюлозы. Понятие об искусственных волокнах (вискоза, ацетатный шёлк).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Экспериментальные методы изучения веществ и их превращений: растворимость различных спиртов в воде, взаимодействие этанола с натрием, окисление этилового спирта в альдегид на раскалённой медной проволоке, окисление этилового спирта дихроматом калия (возможно использование видеоматериалов), качественные реакции на альдегиды (с гидроксидом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диамминсеребра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E55F1D">
        <w:rPr>
          <w:rFonts w:ascii="Times New Roman" w:hAnsi="Times New Roman"/>
          <w:color w:val="000000"/>
          <w:sz w:val="24"/>
          <w:szCs w:val="24"/>
        </w:rPr>
        <w:t>I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) и гидроксидом меди(</w:t>
      </w:r>
      <w:r w:rsidRPr="00E55F1D">
        <w:rPr>
          <w:rFonts w:ascii="Times New Roman" w:hAnsi="Times New Roman"/>
          <w:color w:val="000000"/>
          <w:sz w:val="24"/>
          <w:szCs w:val="24"/>
        </w:rPr>
        <w:t>II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)), реакция глицерина с гидроксидом меди(</w:t>
      </w:r>
      <w:r w:rsidRPr="00E55F1D">
        <w:rPr>
          <w:rFonts w:ascii="Times New Roman" w:hAnsi="Times New Roman"/>
          <w:color w:val="000000"/>
          <w:sz w:val="24"/>
          <w:szCs w:val="24"/>
        </w:rPr>
        <w:t>II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), химические свойства раствора уксусной кислоты, взаимодействие раствора глюкозы с гидроксидом меди(</w:t>
      </w:r>
      <w:r w:rsidRPr="00E55F1D">
        <w:rPr>
          <w:rFonts w:ascii="Times New Roman" w:hAnsi="Times New Roman"/>
          <w:color w:val="000000"/>
          <w:sz w:val="24"/>
          <w:szCs w:val="24"/>
        </w:rPr>
        <w:t>II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), взаимодействие крахмала с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иодом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, решение экспериментальных задач по темам «Спирты и фенолы», «Карбоновые кислоты. Сложные эфиры».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b/>
          <w:color w:val="000000"/>
          <w:sz w:val="24"/>
          <w:szCs w:val="24"/>
          <w:lang w:val="ru-RU"/>
        </w:rPr>
        <w:t>Азотсодержащие органические соединения.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Амины – органические производные аммиака. Классификация аминов: алифатические и ароматические; первичные, вторичные и третичные. Строение молекул, общая формула, изомерия, номенклатура и физические свойства. Химическое свойства алифатических аминов: основные свойства,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алкилирование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, взаимодействие первичных аминов с азотистой кислотой. Соли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алкиламмония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D87F27" w:rsidRPr="00B774FF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Анилин – представитель аминов ароматического ряда. Строение анилина. Взаимное влияние групп атомов в молекуле анилина. Особенности химических свойств анилина. Качественные реакции на анилин. Способы получения и применение алифатических аминов. </w:t>
      </w:r>
      <w:r w:rsidRPr="00B774FF">
        <w:rPr>
          <w:rFonts w:ascii="Times New Roman" w:hAnsi="Times New Roman"/>
          <w:color w:val="000000"/>
          <w:sz w:val="24"/>
          <w:szCs w:val="24"/>
          <w:lang w:val="ru-RU"/>
        </w:rPr>
        <w:t>Получение анилина из нитробензола.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774FF">
        <w:rPr>
          <w:rFonts w:ascii="Times New Roman" w:hAnsi="Times New Roman"/>
          <w:color w:val="000000"/>
          <w:sz w:val="24"/>
          <w:szCs w:val="24"/>
          <w:lang w:val="ru-RU"/>
        </w:rPr>
        <w:t xml:space="preserve">Аминокислоты. Номенклатура и изомерия. 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Отдельные представители </w:t>
      </w:r>
      <w:r w:rsidRPr="00E55F1D">
        <w:rPr>
          <w:rFonts w:ascii="Times New Roman" w:hAnsi="Times New Roman"/>
          <w:color w:val="000000"/>
          <w:sz w:val="24"/>
          <w:szCs w:val="24"/>
        </w:rPr>
        <w:t>α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-аминокислот: глицин,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аланин</w:t>
      </w:r>
      <w:proofErr w:type="spellEnd"/>
      <w:r w:rsidRPr="00E55F1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. 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Физические свойства аминокислот. Химические свойства аминокислот как амфотерных органических соединений, реакция поликонденсации, образование пептидной связи. Биологическое значение аминокислот. Синтез и гидролиз пептидов.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Белки как природные полимеры.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Экспериментальные методы изучения веществ и их превращений: растворение белков в воде, денатурация белков при нагревании, цветные реакции на белки, решение экспериментальных задач по темам «Азотсодержащие органические соединения» и «Распознавание органических соединений».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b/>
          <w:color w:val="000000"/>
          <w:sz w:val="24"/>
          <w:szCs w:val="24"/>
          <w:lang w:val="ru-RU"/>
        </w:rPr>
        <w:t>Высокомолекулярные соединения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понятия химии высокомолекулярных соединений: мономер, полимер, структурное звено, степень полимеризации, средняя молекулярная масса. Основные методы синтеза высокомолекулярных соединений – полимеризация и поликонденсация.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Полимерные материалы. Пластмассы (полиэтилен, полипропилен, поливинилхлорид, полистирол, полиметилметакрилат, поликарбонаты, полиэтилентерефталат). Утилизация и переработка пластика.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Эластомеры: натуральный каучук, синтетические каучуки (бутадиеновый, хлоропреновый,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изопреновый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) и силиконы. Резина.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Волокна: натуральные (хлопок, шерсть, шёлк), искусственные (вискоза, ацетатное волокно), синтетические (капрон и лавсан).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Полимеры специального назначения (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тефлон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кевлар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, электропроводящие полимеры,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биоразлагаемые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полимеры).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каучуков, решение экспериментальных задач по теме «Распознавание пластмасс и волокон».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Расчётные задачи.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Нахождение молекулярной формулы органического соединения по массовым долям элементов, входящих в его состав, нахождение молекулярной формулы органического соединения по массе (объёму) продуктов сгорания, по количеству вещества (массе, объёму) продуктов реакции и/или исходных веществ, установление структурной формулы органического вещества на основе его химических свойств или способов получения, определение доли выхода продукта реакции от теоретически возможного.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связи.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Реализация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при изучении органической химии в 10 классе осуществляется через использование как общих естественно-научных понятий, так и понятий, принятых в отдельных предметах естественно-научного цикла.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Общие естественно-научные понятия: явление, научный факт, гипотеза, теория, закон, анализ, синтез, классификация, наблюдение, измерение, эксперимент, модель, моделирование.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Физика: материя, атом, электрон, протон, нейтрон, молекула, энергетический уровень, вещество, тело, объём, агрегатное состояние вещества, физические величины, единицы измерения, скорость, энергия, масса.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Биология: клетка, организм, экосистема, биосфера, метаболизм, наследственность, автотрофный и гетеротрофный тип питания, брожение, фотосинтез, дыхание, белки, углеводы, жиры, нуклеиновые кислоты, ферменты.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География: полезные ископаемые, топливо.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Технология: пищевые продукты, основы рационального питания, моющие средства, материалы из искусственных и синтетических волокон.</w:t>
      </w:r>
    </w:p>
    <w:p w:rsidR="00D87F27" w:rsidRPr="00E55F1D" w:rsidRDefault="00D87F27" w:rsidP="00AE06F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87F27" w:rsidRPr="00E55F1D" w:rsidRDefault="00AE06F9" w:rsidP="009848CB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D87F27" w:rsidRPr="00E55F1D" w:rsidRDefault="00AE06F9" w:rsidP="00E55F1D">
      <w:pPr>
        <w:spacing w:after="0" w:line="240" w:lineRule="auto"/>
        <w:jc w:val="center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b/>
          <w:color w:val="333333"/>
          <w:sz w:val="24"/>
          <w:szCs w:val="24"/>
          <w:lang w:val="ru-RU"/>
        </w:rPr>
        <w:t>ОБЩАЯ И НЕОРГАНИЧЕСКАЯ ХИМИЯ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химии.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Атом. Состав атомных ядер. Химический элемент. Изотопы. Строение электронных оболочек атомов, квантовые числа. Энергетические уровни и подуровни. Атомные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орбитали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. Классификация химических элементов (</w:t>
      </w:r>
      <w:r w:rsidRPr="00E55F1D">
        <w:rPr>
          <w:rFonts w:ascii="Times New Roman" w:hAnsi="Times New Roman"/>
          <w:color w:val="000000"/>
          <w:sz w:val="24"/>
          <w:szCs w:val="24"/>
        </w:rPr>
        <w:t>s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E55F1D">
        <w:rPr>
          <w:rFonts w:ascii="Times New Roman" w:hAnsi="Times New Roman"/>
          <w:color w:val="000000"/>
          <w:sz w:val="24"/>
          <w:szCs w:val="24"/>
        </w:rPr>
        <w:t>p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E55F1D">
        <w:rPr>
          <w:rFonts w:ascii="Times New Roman" w:hAnsi="Times New Roman"/>
          <w:color w:val="000000"/>
          <w:sz w:val="24"/>
          <w:szCs w:val="24"/>
        </w:rPr>
        <w:t>d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E55F1D">
        <w:rPr>
          <w:rFonts w:ascii="Times New Roman" w:hAnsi="Times New Roman"/>
          <w:color w:val="000000"/>
          <w:sz w:val="24"/>
          <w:szCs w:val="24"/>
        </w:rPr>
        <w:t>f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-элементы). Распределение электронов по атомным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орбиталям</w:t>
      </w:r>
      <w:proofErr w:type="spellEnd"/>
      <w:r w:rsidRPr="00E55F1D">
        <w:rPr>
          <w:rFonts w:ascii="Times New Roman" w:hAnsi="Times New Roman"/>
          <w:i/>
          <w:color w:val="000000"/>
          <w:sz w:val="24"/>
          <w:szCs w:val="24"/>
          <w:lang w:val="ru-RU"/>
        </w:rPr>
        <w:t>.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Электронные конфигурации атомов элементов первого–четвёртого периодов в основном и возбуждённом состоянии, электронные конфигурации ионов.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Периодический закон и Периодическая система химических элементов Д.И. Менделеева. Связь периодического закона и Периодической системы химических элементов с современной теорией строения атомов. Закономерности изменения свойств химических элементов и образуемых ими простых и сложных веществ по группам и периодам. Значение периодического закона Д.И. Менделеева.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Химическая связь. Виды химической связи: ковалентная, ионная, металлическая. Механизмы образования ковалентной связи: обменный и донорно-акцепторный. Энергия и длина связи. Полярность, направленность и насыщаемость ковалентной связи. Кратные связи. Водородная связь. Межмолекулярные взаимодействия.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Валентность и валентные возможности атомов. Связь электронной структуры молекул с их геометрическим строением (на примере соединений элементов второго периода).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о комплексных соединениях. Состав комплексного иона: комплексообразователь,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лиганды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. Значение комплексных соединений. Понятие о координационной химии.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Вещества молекулярного и немолекулярного строения. Типы кристаллических решёток (структур) и свойства веществ.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о дисперсных системах. Истинные растворы. Представление о коллоидных растворах. Способы выражения концентрации растворов: массовая доля вещества в растворе, 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молярная концентрация. Насыщенные и ненасыщенные растворы, растворимость. Кристаллогидраты.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и номенклатура неорганических веществ. Тривиальные названия отдельных представителей неорганических веществ.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реакциях. Тепловые эффекты химических реакций. Термохимические уравнения.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Скорость химической реакции, её зависимость от различных факторов. Гомогенные и гетерогенные реакции. Катализ и катализаторы.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Обратимые и необратимые реакции. Химическое равновесие. Константа химического равновесия. Факторы, влияющие на положение химического равновесия: температура, давление и концентрации веществ, участвующих в реакции. Принцип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Ле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Шателье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Электролитическая диссоциация. Сильные и слабые электролиты. Степень диссоциации. Среда водных растворов: кислотная, нейтральная, щелочная. Водородный показатель (</w:t>
      </w:r>
      <w:r w:rsidRPr="00E55F1D">
        <w:rPr>
          <w:rFonts w:ascii="Times New Roman" w:hAnsi="Times New Roman"/>
          <w:color w:val="000000"/>
          <w:sz w:val="24"/>
          <w:szCs w:val="24"/>
        </w:rPr>
        <w:t>pH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) раствора. Гидролиз солей. Реакции ионного обмена.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Окислительно-восстановительные реакции. Степень окисления. Окислитель и восстановитель. Процессы окисления и восстановления. Важнейшие окислители и восстановители. Метод электронного баланса. Электролиз растворов и расплавов веществ.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Экспериментальные методы изучения веществ и их превращений: разложение пероксида водорода в присутствии катализатора, модели кристаллических решёток, проведение реакций ионного обмена, определение среды растворов с помощью индикаторов, изучение влияния различных факторов на скорость химической реакции и положение химического равновесия.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b/>
          <w:color w:val="000000"/>
          <w:sz w:val="24"/>
          <w:szCs w:val="24"/>
          <w:lang w:val="ru-RU"/>
        </w:rPr>
        <w:t>Неорганическая химия.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Положение неметаллов в Периодической системе химических элементов Д.И. Менделеева и особенности строения их атомов. Физические свойства неметаллов. Аллотропия неметаллов (на примере кислорода, серы, фосфора и углерода).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Водород. Получение, физические и химические свойства: реакции с металлами и неметаллами, восстановительные свойства. Гидриды. Топливные элементы.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Галогены. Нахождение в природе, способы получения, физические и химические свойства.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Галогеноводороды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. Важнейшие кислородсодержащие соединения галогенов. Лабораторные и промышленные способы получения галогенов. Применение галогенов и их соединений.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Кислород, озон. Лабораторные и промышленные способы получения кислорода. Физические и химические свойства и применение кислорода и озона. Оксиды и пероксиды.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Сера. Нахождение в природе, способы получения, физические и химические свойства. Сероводород, сульфиды. Оксид серы(</w:t>
      </w:r>
      <w:r w:rsidRPr="00E55F1D">
        <w:rPr>
          <w:rFonts w:ascii="Times New Roman" w:hAnsi="Times New Roman"/>
          <w:color w:val="000000"/>
          <w:sz w:val="24"/>
          <w:szCs w:val="24"/>
        </w:rPr>
        <w:t>IV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), оксид серы(</w:t>
      </w:r>
      <w:r w:rsidRPr="00E55F1D">
        <w:rPr>
          <w:rFonts w:ascii="Times New Roman" w:hAnsi="Times New Roman"/>
          <w:color w:val="000000"/>
          <w:sz w:val="24"/>
          <w:szCs w:val="24"/>
        </w:rPr>
        <w:t>VI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). Сернистая и серная кислоты и их соли. Особенности свойств серной кислоты. Применение серы и её соединений.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Азот. Нахождение в природе, способы получения, физические и химические свойства. Аммиак, нитриды. Оксиды азота. Азотистая и азотная кислоты и их соли. Особенности свойств азотной кислоты. Применение азота и его соединений. Азотные удобрения.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Фосфор. Нахождение в природе, способы получения, физические и химические свойства. Фосфиды и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фосфин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. Оксиды фосфора, фосфорная кислота и её соли. Применение фосфора и его соединений. Фосфорные удобрения.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Углерод, нахождение в природе. Аллотропные модификации. Физические и химические свойства простых веществ, образованных углеродом. Оксид углерода(</w:t>
      </w:r>
      <w:r w:rsidRPr="00E55F1D">
        <w:rPr>
          <w:rFonts w:ascii="Times New Roman" w:hAnsi="Times New Roman"/>
          <w:color w:val="000000"/>
          <w:sz w:val="24"/>
          <w:szCs w:val="24"/>
        </w:rPr>
        <w:t>II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), оксид углерода(</w:t>
      </w:r>
      <w:r w:rsidRPr="00E55F1D">
        <w:rPr>
          <w:rFonts w:ascii="Times New Roman" w:hAnsi="Times New Roman"/>
          <w:color w:val="000000"/>
          <w:sz w:val="24"/>
          <w:szCs w:val="24"/>
        </w:rPr>
        <w:t>IV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), угольная кислота и её соли. Активированный уголь, адсорбция. Фуллерены,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графен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, углеродные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нанотрубки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. Применение простых веществ, образованных углеродом, и его соединений.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Кремний. Нахождение в природе, способы получения, физические и химические свойства. Оксид кремния(</w:t>
      </w:r>
      <w:r w:rsidRPr="00E55F1D">
        <w:rPr>
          <w:rFonts w:ascii="Times New Roman" w:hAnsi="Times New Roman"/>
          <w:color w:val="000000"/>
          <w:sz w:val="24"/>
          <w:szCs w:val="24"/>
        </w:rPr>
        <w:t>IV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), кремниевая кислота, силикаты. Применение кремния и его соединений. Стекло, его получение, виды стекла.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Положение металлов в Периодической системе химических элементов. Особенности строения электронных оболочек атомов металлов. Общие физические свойства металлов. Применение металлов в быту и технике. Сплавы металлов.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Электрохимический ряд напряжений металлов. Общие способы получения металлов: гидрометаллургия, пирометаллургия, электрометаллургия. Понятие о коррозии металлов. Способы защиты от коррозии.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Общая характеристика металлов </w:t>
      </w:r>
      <w:r w:rsidRPr="00E55F1D">
        <w:rPr>
          <w:rFonts w:ascii="Times New Roman" w:hAnsi="Times New Roman"/>
          <w:color w:val="000000"/>
          <w:sz w:val="24"/>
          <w:szCs w:val="24"/>
        </w:rPr>
        <w:t>IA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-группы Периодической системы химических элементов. Натрий и калий: получение, физические и химические свойства, применение простых веществ и их соединений.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Общая характеристика металлов </w:t>
      </w:r>
      <w:r w:rsidRPr="00E55F1D">
        <w:rPr>
          <w:rFonts w:ascii="Times New Roman" w:hAnsi="Times New Roman"/>
          <w:color w:val="000000"/>
          <w:sz w:val="24"/>
          <w:szCs w:val="24"/>
        </w:rPr>
        <w:t>IIA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-группы Периодической системы химических элементов. Магний и кальций: получение, физические и химические свойства, применение простых веществ и их соединений. Жёсткость воды и способы её устранения.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Алюминий: получение, физические и химические свойства, применение простого вещества и его соединений. Амфотерные свойства оксида и гидроксида алюминия,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гидроксокомплексы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алюминия.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Общая характеристика металлов побочных подгрупп (Б-групп) Периодической системы химических элементов.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Физические и химические свойства хрома и его соединений. Оксиды и гидроксиды хрома(</w:t>
      </w:r>
      <w:r w:rsidRPr="00E55F1D">
        <w:rPr>
          <w:rFonts w:ascii="Times New Roman" w:hAnsi="Times New Roman"/>
          <w:color w:val="000000"/>
          <w:sz w:val="24"/>
          <w:szCs w:val="24"/>
        </w:rPr>
        <w:t>II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), хрома(</w:t>
      </w:r>
      <w:r w:rsidRPr="00E55F1D">
        <w:rPr>
          <w:rFonts w:ascii="Times New Roman" w:hAnsi="Times New Roman"/>
          <w:color w:val="000000"/>
          <w:sz w:val="24"/>
          <w:szCs w:val="24"/>
        </w:rPr>
        <w:t>III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) и хрома(</w:t>
      </w:r>
      <w:r w:rsidRPr="00E55F1D">
        <w:rPr>
          <w:rFonts w:ascii="Times New Roman" w:hAnsi="Times New Roman"/>
          <w:color w:val="000000"/>
          <w:sz w:val="24"/>
          <w:szCs w:val="24"/>
        </w:rPr>
        <w:t>VI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). Хроматы и дихроматы, их окислительные свойства. Получение и применение хрома.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Физические и химические свойства марганца и его соединений. Важнейшие соединения марганца(</w:t>
      </w:r>
      <w:r w:rsidRPr="00E55F1D">
        <w:rPr>
          <w:rFonts w:ascii="Times New Roman" w:hAnsi="Times New Roman"/>
          <w:color w:val="000000"/>
          <w:sz w:val="24"/>
          <w:szCs w:val="24"/>
        </w:rPr>
        <w:t>II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), марганца(</w:t>
      </w:r>
      <w:r w:rsidRPr="00E55F1D">
        <w:rPr>
          <w:rFonts w:ascii="Times New Roman" w:hAnsi="Times New Roman"/>
          <w:color w:val="000000"/>
          <w:sz w:val="24"/>
          <w:szCs w:val="24"/>
        </w:rPr>
        <w:t>IV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), марганца(</w:t>
      </w:r>
      <w:r w:rsidRPr="00E55F1D">
        <w:rPr>
          <w:rFonts w:ascii="Times New Roman" w:hAnsi="Times New Roman"/>
          <w:color w:val="000000"/>
          <w:sz w:val="24"/>
          <w:szCs w:val="24"/>
        </w:rPr>
        <w:t>VI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) и марганца(</w:t>
      </w:r>
      <w:r w:rsidRPr="00E55F1D">
        <w:rPr>
          <w:rFonts w:ascii="Times New Roman" w:hAnsi="Times New Roman"/>
          <w:color w:val="000000"/>
          <w:sz w:val="24"/>
          <w:szCs w:val="24"/>
        </w:rPr>
        <w:t>VII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). Перманганат калия, его окислительные свойства.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Физические и химические свойства железа и его соединений. Оксиды, гидроксиды и соли железа(</w:t>
      </w:r>
      <w:r w:rsidRPr="00E55F1D">
        <w:rPr>
          <w:rFonts w:ascii="Times New Roman" w:hAnsi="Times New Roman"/>
          <w:color w:val="000000"/>
          <w:sz w:val="24"/>
          <w:szCs w:val="24"/>
        </w:rPr>
        <w:t>II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) и железа(</w:t>
      </w:r>
      <w:r w:rsidRPr="00E55F1D">
        <w:rPr>
          <w:rFonts w:ascii="Times New Roman" w:hAnsi="Times New Roman"/>
          <w:color w:val="000000"/>
          <w:sz w:val="24"/>
          <w:szCs w:val="24"/>
        </w:rPr>
        <w:t>III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). Получение и применение железа и его сплавов.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Физические и химические свойства меди и её соединений. Получение и применение меди и её соединений.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Цинк: получение, физические и химические свойства. Амфотерные свойства оксида и гидроксида цинка,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гидроксокомплексы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цинка. Применение цинка и его соединений.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Экспериментальные методы изучения веществ и их превращений: изучение образцов неметаллов, горение серы, фосфора, железа, магния в кислороде, изучение коллекции «Металлы и сплавы», взаимодействие щелочных и щелочноземельных металлов с водой (возможно использование видеоматериалов), взаимодействие цинка и железа с растворами кислот и щелочей, качественные реакции на неорганические анионы, катион водорода и катионы металлов, взаимодействие гидроксидов алюминия и цинка с растворами кислот и щелочей, решение экспериментальных задач по темам «Галогены», «Сера и её соединения», «Азот и фосфор и их соединения», «Металлы главных подгрупп», «Металлы побочных подгрупп».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b/>
          <w:color w:val="000000"/>
          <w:sz w:val="24"/>
          <w:szCs w:val="24"/>
          <w:lang w:val="ru-RU"/>
        </w:rPr>
        <w:t>Химия и жизнь.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Роль химии в обеспечении устойчивого развития человечества. Понятие о научных методах познания и методологии научного исследования. Научные принципы организации химического производства. Промышленные способы получения важнейших веществ (на примере производства аммиака, серной кислоты, метанола). Промышленные способы получения металлов и сплавов. Химическое загрязнение окружающей среды и его последствия. Роль химии в обеспечении энергетической безопасности.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Химия и здоровье человека. Лекарственные средства. Правила использования лекарственных препаратов. Роль химии в развитии медицины.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Химия пищи: основные компоненты, пищевые добавки. Роль химии в обеспечении пищевой безопасности.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Косметические и парфюмерные средства. Бытовая химия. Правила безопасного использования препаратов бытовой химии в повседневной жизни.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Химия в строительстве: важнейшие строительные материалы (цемент, бетон).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Химия в сельском хозяйстве. Органические и минеральные удобрения.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Современные конструкционные материалы, краски, стекло, керамика. Материалы для электроники.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Нанотехнологии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Расчётные задачи.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Расчёты: массы вещества или объёма газов по известному количеству вещества, массе или объёму одного из участвующих в реакции веществ, массы (объёма, количества вещества) продуктов реакции, если одно из веществ имеет примеси, массы (объёма, количества вещества) продукта реакции, если одно из веществ дано в виде раствора с определённой массовой долей растворённого вещества, массовой доли и молярной концентрации вещества в растворе, доли выхода продукта реакции от теоретически возможного.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Межпредметные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связи.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Реализация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при изучении общей и неорганической химии в 11 классе осуществляется через использование как общих естественно-научных понятий, так и понятий, принятых в отдельных предметах естественно-научного цикла.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Общие естественно-научные понятия: явление, научный факт, гипотеза, теория, закон, анализ, синтез, классификация, периодичность, наблюдение, измерение, эксперимент, модель, моделирование.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Физика: материя, микромир, макромир, атом, электрон, протон, нейтрон, ион, изотопы, радиоактивность, молекула, энергетический уровень, вещество, тело, объём, агрегатное состояние вещества, идеальный газ, физические величины, единицы измерения, скорость, энергия, масса.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Биология: клетка, организм, экосистема, биосфера, метаболизм, макро- и микроэлементы, белки, жиры, углеводы, нуклеиновые кислоты, ферменты, гормоны, круговорот веществ и поток энергии в экосистемах.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География: минералы, горные породы, полезные ископаемые, топливо, ресурсы.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Технология: химическая промышленность, металлургия, строительные материалы,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нанотехнологии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87F27" w:rsidRPr="00E55F1D" w:rsidRDefault="00D87F27" w:rsidP="00AE06F9">
      <w:pPr>
        <w:spacing w:after="0" w:line="240" w:lineRule="auto"/>
        <w:rPr>
          <w:sz w:val="24"/>
          <w:szCs w:val="24"/>
          <w:lang w:val="ru-RU"/>
        </w:rPr>
        <w:sectPr w:rsidR="00D87F27" w:rsidRPr="00E55F1D" w:rsidSect="0033657D">
          <w:pgSz w:w="11906" w:h="16383"/>
          <w:pgMar w:top="567" w:right="851" w:bottom="567" w:left="851" w:header="720" w:footer="720" w:gutter="0"/>
          <w:cols w:space="720"/>
        </w:sectPr>
      </w:pPr>
    </w:p>
    <w:p w:rsidR="00D87F27" w:rsidRPr="00E55F1D" w:rsidRDefault="00AE06F9" w:rsidP="00E55F1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6" w:name="block-16076924"/>
      <w:bookmarkEnd w:id="5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ХИМИИ НА УГЛУБЛЕННОМ УРОВНЕ СРЕДНЕГО ОБЩЕГО ОБРАЗОВАНИЯ</w:t>
      </w:r>
    </w:p>
    <w:p w:rsidR="00D87F27" w:rsidRPr="00E55F1D" w:rsidRDefault="00AE06F9" w:rsidP="00E55F1D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РЕЗУЛЬТАТЫ​</w:t>
      </w:r>
    </w:p>
    <w:p w:rsidR="00D87F27" w:rsidRPr="00E55F1D" w:rsidRDefault="00AE06F9" w:rsidP="00E55F1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системно-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деятельностным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подходом в структуре личностных результатов освоения предмета «Химия» на уровне среднего общего образования выделены следующие составляющие: осознание обучающимися российской гражданской идентичности; готовность к саморазвитию, самостоятельности и самоопределению; наличие мотивации к обучению; готовность и способность обучающихся руководствоваться принятыми в обществе правилами и нормами поведения; наличие правосознания, экологической культуры; способность ставить цели и строить жизненные планы.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деятельности, в том числе в части: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осознания обучающимися своих конституционных прав и обязанностей, уважения к закону и правопорядку;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уважения к процессу творчества в области теории и практического приложения химии, осознания того, что данные науки есть результат длительных наблюдений, кропотливых экспериментальных поисков, постоянного труда учёных и практиков;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нравственного сознания, этического поведения;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готовности оценивать своё поведение и поступки своих товарищей с позиций нравственных и правовых норм и с учётом осознания последствий поступков;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b/>
          <w:color w:val="000000"/>
          <w:sz w:val="24"/>
          <w:szCs w:val="24"/>
          <w:lang w:val="ru-RU"/>
        </w:rPr>
        <w:t>4) формирования культуры здоровья: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соблюдения правил безопасного обращения с веществами в быту, повседневной жизни, в трудовой деятельности;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осознания последствий и неприятия вредных привычек (употребления алкоголя, наркотиков, курения);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b/>
          <w:color w:val="000000"/>
          <w:sz w:val="24"/>
          <w:szCs w:val="24"/>
          <w:lang w:val="ru-RU"/>
        </w:rPr>
        <w:t>5) трудового воспитания: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уважения к труду, людям труда и результатам трудовой деятельности;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b/>
          <w:color w:val="000000"/>
          <w:sz w:val="24"/>
          <w:szCs w:val="24"/>
          <w:lang w:val="ru-RU"/>
        </w:rPr>
        <w:t>6) экологического воспитания: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экологически целесообразного отношения к природе как источнику существования жизни на Земле;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осознания необходимости использования достижений химии для решения вопросов рационального природопользования;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хемофобии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b/>
          <w:color w:val="000000"/>
          <w:sz w:val="24"/>
          <w:szCs w:val="24"/>
          <w:lang w:val="ru-RU"/>
        </w:rPr>
        <w:t>7) ценности научного познания: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мировоззрения, соответствующего современному уровню развития науки и общественной практики;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в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естественно-научной грамотности: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интереса к познанию, исследовательской деятельности;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:rsidR="00D87F27" w:rsidRPr="00E55F1D" w:rsidRDefault="00AE06F9" w:rsidP="00E55F1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интереса к особенностям труда в различных сферах профессиональной деятельности.</w:t>
      </w:r>
    </w:p>
    <w:p w:rsidR="00D87F27" w:rsidRPr="00E55F1D" w:rsidRDefault="00AE06F9" w:rsidP="00E55F1D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освоения программы по химии на уровне среднего общего образования включают: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значимые для формирования мировоззрения обучающихся междисциплинарные (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D87F27" w:rsidRPr="00E55F1D" w:rsidRDefault="00AE06F9" w:rsidP="00E55F1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Метапредметные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отражают овладение универсальными учебными познавательными, коммуникативными и регулятивными действиями.</w:t>
      </w:r>
    </w:p>
    <w:p w:rsidR="00D87F27" w:rsidRPr="00E55F1D" w:rsidRDefault="00AE06F9" w:rsidP="00E55F1D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при освоении знаний приёмы логического мышления: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выбирать основания и критерии для классификации веществ и химических реакций;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причинно-следственные связи между изучаемыми явлениями;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в процессе </w:t>
      </w:r>
      <w:proofErr w:type="gram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познания</w:t>
      </w:r>
      <w:proofErr w:type="gram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владеть основами методов научного познания веществ и химических реакций;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D87F27" w:rsidRPr="00E55F1D" w:rsidRDefault="00AE06F9" w:rsidP="00E55F1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научный язык в качестве средства при работе с химической информацией: применять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(физические и математические) знаки и символы, формулы, аббревиатуры, номенклатуру;</w:t>
      </w:r>
      <w:r w:rsidR="00E55F1D">
        <w:rPr>
          <w:sz w:val="24"/>
          <w:szCs w:val="24"/>
          <w:lang w:val="ru-RU"/>
        </w:rPr>
        <w:t xml:space="preserve"> 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знаково-символические средства наглядности.</w:t>
      </w:r>
    </w:p>
    <w:p w:rsidR="00D87F27" w:rsidRPr="00E55F1D" w:rsidRDefault="00AE06F9" w:rsidP="00E55F1D">
      <w:pPr>
        <w:spacing w:after="0" w:line="240" w:lineRule="auto"/>
        <w:ind w:firstLine="600"/>
        <w:jc w:val="center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D87F27" w:rsidRPr="00E55F1D" w:rsidRDefault="00AE06F9" w:rsidP="00AE06F9">
      <w:pPr>
        <w:spacing w:after="0" w:line="240" w:lineRule="auto"/>
        <w:ind w:firstLine="600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относительно выполнения предложенной задачи;</w:t>
      </w:r>
    </w:p>
    <w:p w:rsidR="00D87F27" w:rsidRPr="00E55F1D" w:rsidRDefault="00E55F1D" w:rsidP="00E55F1D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="00AE06F9" w:rsidRPr="00E55F1D">
        <w:rPr>
          <w:rFonts w:ascii="Times New Roman" w:hAnsi="Times New Roman"/>
          <w:color w:val="000000"/>
          <w:sz w:val="24"/>
          <w:szCs w:val="24"/>
          <w:lang w:val="ru-RU"/>
        </w:rPr>
        <w:t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проекта,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D87F27" w:rsidRPr="00E55F1D" w:rsidRDefault="00AE06F9" w:rsidP="00E55F1D">
      <w:pPr>
        <w:spacing w:after="0" w:line="240" w:lineRule="auto"/>
        <w:ind w:firstLine="600"/>
        <w:jc w:val="center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Регулятивные универсальные учебные действия:</w:t>
      </w:r>
    </w:p>
    <w:p w:rsidR="00D87F27" w:rsidRPr="00E55F1D" w:rsidRDefault="00AE06F9" w:rsidP="00E55F1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</w:t>
      </w:r>
      <w:proofErr w:type="gram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реакциях; </w:t>
      </w:r>
      <w:r w:rsidR="00E55F1D">
        <w:rPr>
          <w:sz w:val="24"/>
          <w:szCs w:val="24"/>
          <w:lang w:val="ru-RU"/>
        </w:rPr>
        <w:t xml:space="preserve"> 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осуществлять</w:t>
      </w:r>
      <w:proofErr w:type="gram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самоконтроль деятельности на основе самоанализа и самооценки.</w:t>
      </w:r>
    </w:p>
    <w:p w:rsidR="00D87F27" w:rsidRPr="00E55F1D" w:rsidRDefault="00AE06F9" w:rsidP="00E55F1D">
      <w:pPr>
        <w:spacing w:after="0" w:line="240" w:lineRule="auto"/>
        <w:ind w:firstLine="600"/>
        <w:jc w:val="center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D87F27" w:rsidRPr="00E55F1D" w:rsidRDefault="00AE06F9" w:rsidP="00E55F1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«Химия»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химией. В программе по химии предметные результаты представлены по годам изучения.</w:t>
      </w:r>
      <w:bookmarkStart w:id="7" w:name="_Toc139840030"/>
      <w:bookmarkEnd w:id="7"/>
    </w:p>
    <w:p w:rsidR="00D87F27" w:rsidRPr="00E55F1D" w:rsidRDefault="00AE06F9" w:rsidP="00E55F1D">
      <w:pPr>
        <w:spacing w:after="0" w:line="240" w:lineRule="auto"/>
        <w:ind w:firstLine="600"/>
        <w:jc w:val="center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освоения курса «Органическая химия» отражают: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представлений: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и электронная оболочка атома, </w:t>
      </w:r>
      <w:r w:rsidRPr="00E55F1D">
        <w:rPr>
          <w:rFonts w:ascii="Times New Roman" w:hAnsi="Times New Roman"/>
          <w:color w:val="000000"/>
          <w:sz w:val="24"/>
          <w:szCs w:val="24"/>
        </w:rPr>
        <w:t>s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E55F1D">
        <w:rPr>
          <w:rFonts w:ascii="Times New Roman" w:hAnsi="Times New Roman"/>
          <w:color w:val="000000"/>
          <w:sz w:val="24"/>
          <w:szCs w:val="24"/>
        </w:rPr>
        <w:t>p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E55F1D">
        <w:rPr>
          <w:rFonts w:ascii="Times New Roman" w:hAnsi="Times New Roman"/>
          <w:color w:val="000000"/>
          <w:sz w:val="24"/>
          <w:szCs w:val="24"/>
        </w:rPr>
        <w:t>d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-атомные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орбитали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орбиталей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, ион, молекула, валентность,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, степень окисления, химическая связь, моль, молярная масса, молярный объём, углеродный скелет, функциональная группа, радикал, структурные формулы (развёрнутые, сокращённые, скелетные), изомерия структурная и пространственная (геометрическая, оптическая), изомеры, гомологический ряд, гомологи, углеводороды, кислород- и азотсодержащие органические соединения, мономер, полимер, структурное звено, высокомолекулярные соединения; теории, законы (периодический закон Д. И. Менделеева, теория строения органических веществ А. М. Бутлерова,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явлений; представления о механизмах химических реакций, термодинамических и кинетических закономерностях их протекания, о взаимном влиянии атомов и групп атомов в молекулах (индуктивный и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мезомерный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эффекты,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ориентанты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55F1D">
        <w:rPr>
          <w:rFonts w:ascii="Times New Roman" w:hAnsi="Times New Roman"/>
          <w:color w:val="000000"/>
          <w:sz w:val="24"/>
          <w:szCs w:val="24"/>
        </w:rPr>
        <w:t>I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E55F1D">
        <w:rPr>
          <w:rFonts w:ascii="Times New Roman" w:hAnsi="Times New Roman"/>
          <w:color w:val="000000"/>
          <w:sz w:val="24"/>
          <w:szCs w:val="24"/>
        </w:rPr>
        <w:t>II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рода);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фактологические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человека, общих научных принципах химического производства (на примере производства метанола, переработки нефти);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выявлять характерные признаки понятий, устанавливать</w:t>
      </w:r>
      <w:r w:rsidRPr="00E55F1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их взаимосвязь, использовать соответствующие понятия при описании состава, строения и свойств органических соединений;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химическую символику для составления молекулярных и структурных (развёрнутых, сокращённых и скелетных) формул органических веществ;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уравнения химических реакций и раскрывать их сущность: окислительно-восстановительных реакций посредством составления электронного баланса этих реакций, реакций ионного обмена путём составления их полных и сокращённых ионных уравнений;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изготавливать модели молекул органических веществ для иллюстрации их химического и пространственного строения;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устанавливать принадлежность изученных органических веществ по их составу и строению к определённому классу/группе соединений, давать им названия по систематической номенклатуре (</w:t>
      </w:r>
      <w:r w:rsidRPr="00E55F1D">
        <w:rPr>
          <w:rFonts w:ascii="Times New Roman" w:hAnsi="Times New Roman"/>
          <w:color w:val="000000"/>
          <w:sz w:val="24"/>
          <w:szCs w:val="24"/>
        </w:rPr>
        <w:t>IUPAC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) и приводить тривиальные названия для отдельных представителей органических веществ (этилен, ацетилен, толуол, глицерин, этиленгликоль, фенол, формальдегид, ацетальдегид, ацетон, муравьиная кислота, уксусная 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кислота, стеариновая, олеиновая, пальмитиновая кислоты, глицин,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аланин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, мальтоза, фруктоза, анилин, дивинил, изопрен, хлоропрен, стирол и другие);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определять вид химической связи в органических соединениях (ковалентная и ионная связь, </w:t>
      </w:r>
      <w:r w:rsidRPr="00E55F1D">
        <w:rPr>
          <w:rFonts w:ascii="Times New Roman" w:hAnsi="Times New Roman"/>
          <w:color w:val="000000"/>
          <w:sz w:val="24"/>
          <w:szCs w:val="24"/>
        </w:rPr>
        <w:t>σ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 w:rsidRPr="00E55F1D">
        <w:rPr>
          <w:rFonts w:ascii="Times New Roman" w:hAnsi="Times New Roman"/>
          <w:color w:val="000000"/>
          <w:sz w:val="24"/>
          <w:szCs w:val="24"/>
        </w:rPr>
        <w:t>π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-связь, водородная связь);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применять положения теории строения органических веществ А. М. Бутлерова для объяснения зависимости свойств веществ от их состава и строения;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 характеризовать состав, строение, физические и химические свойства типичных представителей различных классов органических веществ: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алканов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циклоалканов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алкенов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алкадиенов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алкинов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, ароматических углеводородов, спиртов, альдегидов, кетонов, карбоновых кислот, простых и сложных эфиров, жиров,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нитросоединений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аминов, аминокислот, белков, углеводов (моно-,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ди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- и полисахаридов), иллюстрировать генетическую связь между ними уравнениями соответствующих химических реакций с использованием структурных формул;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(</w:t>
      </w:r>
      <w:r w:rsidRPr="00E55F1D">
        <w:rPr>
          <w:rFonts w:ascii="Times New Roman" w:hAnsi="Times New Roman"/>
          <w:color w:val="000000"/>
          <w:sz w:val="24"/>
          <w:szCs w:val="24"/>
        </w:rPr>
        <w:t>σ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 w:rsidRPr="00E55F1D">
        <w:rPr>
          <w:rFonts w:ascii="Times New Roman" w:hAnsi="Times New Roman"/>
          <w:color w:val="000000"/>
          <w:sz w:val="24"/>
          <w:szCs w:val="24"/>
        </w:rPr>
        <w:t>π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-связи), взаимного влияния атомов и групп атомов в молекулах;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характеризовать источники углеводородного сырья (нефть, природный газ, уголь), способы его переработки и практическое применение продуктов переработки;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владения системой знаний о естественно-научных методах познания – наблюдении, измерении, моделировании, эксперименте (реальном и мысленном) и умения применять эти знания;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применять</w:t>
      </w:r>
      <w:r w:rsidRPr="00E55F1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выявлять взаимосвязь химических знаний с понятиями и представлениями других естественно-научных предметов для более осознанного понимания сущности материального единства мира, использовать системные знания по органической химии для объяснения и прогнозирования явлений, имеющих естественно-научную природу;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проводить расчёты по химическим формулам и уравнениям химических реакций с использованием физических величин (масса, объём газов, количество вещества), характеризующих вещества с количественной стороны: расчёты по нахождению химической формулы вещества по известным массовым долям химических элементов, продуктам сгорания, плотности газообразных веществ;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веществ, использовать</w:t>
      </w:r>
      <w:r w:rsidRPr="00E55F1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полученные знания для принятия грамотных решений проблем в ситуациях, связанных с химией;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самостоятельно планировать и проводить химический эксперимент (получение и изучение свойств органических веществ, качественные реакции углеводородов различных классов и кислородсод</w:t>
      </w:r>
      <w:bookmarkStart w:id="8" w:name="_GoBack"/>
      <w:bookmarkEnd w:id="8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ержащих органических веществ, решение экспериментальных задач по распознаванию органических веществ)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</w:t>
      </w:r>
      <w:r w:rsidRPr="00E55F1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и 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их достоверность;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развития;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осознавать опасность токсического действия на живые организмы определённых органических веществ, понимая смысл показателя ПДК;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целесообразность применения органических веществ в промышленности и в быту с точки зрения соотношения риск-польза;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Интернет и другие), критически анализировать химическую информацию, перерабатывать её и использовать в соответствии с поставленной учебной задачей.</w:t>
      </w:r>
    </w:p>
    <w:p w:rsidR="00D87F27" w:rsidRPr="00E55F1D" w:rsidRDefault="00AE06F9" w:rsidP="00E55F1D">
      <w:pPr>
        <w:spacing w:after="0" w:line="240" w:lineRule="auto"/>
        <w:ind w:firstLine="600"/>
        <w:jc w:val="center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освоения курса «Общая и неорганическая химия» отражают: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представлений: о материальном единстве мира, закономерностях и познаваемости явлений природы, о месте и значении химии в системе естественных наук и её роли в обеспечении устойчивого развития,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атома, изотопы, электронная оболочка атома, </w:t>
      </w:r>
      <w:r w:rsidRPr="00E55F1D">
        <w:rPr>
          <w:rFonts w:ascii="Times New Roman" w:hAnsi="Times New Roman"/>
          <w:color w:val="000000"/>
          <w:sz w:val="24"/>
          <w:szCs w:val="24"/>
        </w:rPr>
        <w:t>s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E55F1D">
        <w:rPr>
          <w:rFonts w:ascii="Times New Roman" w:hAnsi="Times New Roman"/>
          <w:color w:val="000000"/>
          <w:sz w:val="24"/>
          <w:szCs w:val="24"/>
        </w:rPr>
        <w:t>p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E55F1D">
        <w:rPr>
          <w:rFonts w:ascii="Times New Roman" w:hAnsi="Times New Roman"/>
          <w:color w:val="000000"/>
          <w:sz w:val="24"/>
          <w:szCs w:val="24"/>
        </w:rPr>
        <w:t>d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-атомные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орбитали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орбиталей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, ион, молекула, валентность,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, степень окисления, химическая связь (ковалентная, ионная, металлическая, водородная), кристаллическая решётка, химическая реакция, раствор, электролиты,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неэлектролиты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, электролитическая диссоциация, степень диссоциации, водородный показатель, окислитель, восстановитель, тепловой эффект химической реакции, скорость химической реакции, химическое равновесие; теории и законы (теория электролитической диссоциации, периодический закон Д.И. Менделеева, закон сохранения массы веществ, закон сохранения и превращения энергии при химических реакциях, закон постоянства состава веществ, закон действующих масс), закономерности, символический язык химии, мировоззренческие знания, лежащие в основе понимания причинности и системности химических явлений; современные представления о строении вещества на атомном, ионно-молекулярном и надмолекулярном уровнях; представления о механизмах химических реакций, термодинамических и кинетических закономерностях их протекания, о химическом равновесии, растворах и дисперсных системах;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фактологические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сведения о свойствах, составе, получении и безопасном использовании важнейших неорганических веществ в быту и практической деятельности человека, общих научных принципах химического производства;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использовать химическую символику для составления формул веществ и уравнений химических реакций, систематическую номенклатуру (</w:t>
      </w:r>
      <w:r w:rsidRPr="00E55F1D">
        <w:rPr>
          <w:rFonts w:ascii="Times New Roman" w:hAnsi="Times New Roman"/>
          <w:color w:val="000000"/>
          <w:sz w:val="24"/>
          <w:szCs w:val="24"/>
        </w:rPr>
        <w:t>IUPAC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) и тривиальные названия отдельных веществ;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определять валентность и степень окисления химических элементов в соединениях, вид химической связи (ковалентная, ионная, металлическая, водородная), тип кристаллической решётки конкретного вещества;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объяснять зависимость свойств веществ от вида химической связи и типа кристаллической решётки, обменный и донорно-акцепторный механизмы образования ковалентной связи;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классифицировать: неорганические вещества по их составу, химические реакции по различным признакам (числу и составу реагирующих веществ, тепловому эффекту реакции, изменению степеней окисления элементов, обратимости, участию катализатора и другие); самостоятельно выбирать основания и критерии для классификации изучаемых веществ и химических реакций;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раскрывать смысл периодического закона Д. И. Менделеева и демонстрировать его систематизирующую, объяснительную и прогностическую функции;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характеризовать электронное строение атомов и ионов химических элементов первого–четвёртого периодов Периодической системы Д.И. Менделеева, используя понятия «энергетические уровни», «энергетические подуровни», «</w:t>
      </w:r>
      <w:r w:rsidRPr="00E55F1D">
        <w:rPr>
          <w:rFonts w:ascii="Times New Roman" w:hAnsi="Times New Roman"/>
          <w:color w:val="000000"/>
          <w:sz w:val="24"/>
          <w:szCs w:val="24"/>
        </w:rPr>
        <w:t>s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E55F1D">
        <w:rPr>
          <w:rFonts w:ascii="Times New Roman" w:hAnsi="Times New Roman"/>
          <w:color w:val="000000"/>
          <w:sz w:val="24"/>
          <w:szCs w:val="24"/>
        </w:rPr>
        <w:t>p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E55F1D">
        <w:rPr>
          <w:rFonts w:ascii="Times New Roman" w:hAnsi="Times New Roman"/>
          <w:color w:val="000000"/>
          <w:sz w:val="24"/>
          <w:szCs w:val="24"/>
        </w:rPr>
        <w:t>d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-атомные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орбитали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», «основное и возбуждённое энергетические состояния атома»; объяснять</w:t>
      </w:r>
      <w:r w:rsidRPr="00E55F1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закономерности изменения свойств химических элементов и их соединений по периодам и группам Периодической системы Д. И. Менделеева, валентные возможности атомов элементов на основе строения их электронных оболочек;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сформированность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характеризовать (описывать) общие химические свойства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раскрывать сущность: окислительно-восстановительных реакций посредством составления электронного баланса этих реакций; реакций ионного обмена путём составления их полных и сокращённых ионных уравнений; реакций гидролиза; реакций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комплексообразования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(на примере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гидроксокомплексов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цинка и алюминия);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объяснять закономерности протекания химических реакций с учётом их энергетических характеристик, характер изменения скорости химической реакции в зависимости от различных факторов, а также характер смещения химического равновесия под влиянием внешних воздействий (принцип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Ле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Шателье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характеризовать химические реакции, лежащие в основе промышленного получения серной кислоты, аммиака, общие научные принципы химических производств; целесообразность применения неорганических веществ в промышленности и в быту с точки зрения соотношения риск-польза;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владения системой знаний о методах научного познания явлений природы – наблюдение, измерение, моделирование, эксперимент (реальный и мысленный), используемых в естественных науках, умения применять эти знания при экспериментальном исследовании веществ и для объяснения химических явлений, имеющих место в природе, практической деятельности человека и в повседневной жизни;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выявлять взаимосвязь химических знаний с понятиями и представлениями других естественно-научных предметов для более осознанного понимания материального единства мира;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проводить расчёты: с использованием понятий «массовая доля вещества в растворе» и «молярная концентрация»; массы вещества или объёма газа по известному количеству вещества, массе или объёму одного из участвующих в реакции веществ; теплового эффекта реакции; значения водородного показателя растворов кислот и щелочей с известной степенью диссоциации; массы (объёма, количества вещества) продукта реакции, если одно из исходных веществ дано в виде раствора с определённой массовой долей растворённого вещества или дано в избытке (имеет примеси); доли выхода продукта реакции; объёмных отношений газов;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самостоятельно планировать и проводить химический эксперимент (проведение реакций ионного обмена, подтверждение качественного состава неорганических веществ, определение среды растворов веществ с помощью индикаторов, изучение влияния различных факторов на скорость химической реакции, решение экспериментальных задач по темам «Металлы» и «Неметаллы»)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 и оценивать</w:t>
      </w:r>
      <w:r w:rsidRPr="00E55F1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их достоверность;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соблюдать правила пользования химической посудой и лабораторным оборудованием, обращения с веществами в соответствии с инструкциями по выполнению лабораторных химических опытов,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развития, осознавать опасность токсического действия на живые организмы определённых неорганических веществ, понимая смысл показателя ПДК; </w:t>
      </w:r>
    </w:p>
    <w:p w:rsidR="00D87F27" w:rsidRPr="00E55F1D" w:rsidRDefault="00AE06F9" w:rsidP="00AE06F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</w:t>
      </w:r>
      <w:r w:rsidRPr="00E55F1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химическую информацию, перерабатывать</w:t>
      </w:r>
      <w:r w:rsidRPr="00E55F1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её и использовать</w:t>
      </w:r>
      <w:r w:rsidRPr="00E55F1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E55F1D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поставленной учебной задачей.</w:t>
      </w:r>
    </w:p>
    <w:p w:rsidR="00D87F27" w:rsidRPr="00E55F1D" w:rsidRDefault="00D87F27">
      <w:pPr>
        <w:rPr>
          <w:sz w:val="24"/>
          <w:szCs w:val="24"/>
          <w:lang w:val="ru-RU"/>
        </w:rPr>
        <w:sectPr w:rsidR="00D87F27" w:rsidRPr="00E55F1D" w:rsidSect="0033657D">
          <w:pgSz w:w="11906" w:h="16383"/>
          <w:pgMar w:top="567" w:right="851" w:bottom="567" w:left="851" w:header="720" w:footer="720" w:gutter="0"/>
          <w:cols w:space="720"/>
        </w:sectPr>
      </w:pPr>
    </w:p>
    <w:p w:rsidR="00D87F27" w:rsidRPr="00E55F1D" w:rsidRDefault="00AE06F9" w:rsidP="00EE00D9">
      <w:pPr>
        <w:spacing w:after="0" w:line="240" w:lineRule="auto"/>
        <w:ind w:left="120"/>
        <w:rPr>
          <w:sz w:val="24"/>
          <w:szCs w:val="24"/>
        </w:rPr>
      </w:pPr>
      <w:bookmarkStart w:id="9" w:name="block-16076926"/>
      <w:bookmarkEnd w:id="6"/>
      <w:r w:rsidRPr="00E55F1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E55F1D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</w:t>
      </w:r>
      <w:proofErr w:type="gramStart"/>
      <w:r w:rsidRPr="00E55F1D">
        <w:rPr>
          <w:rFonts w:ascii="Times New Roman" w:hAnsi="Times New Roman"/>
          <w:b/>
          <w:color w:val="000000"/>
          <w:sz w:val="24"/>
          <w:szCs w:val="24"/>
        </w:rPr>
        <w:t xml:space="preserve">ПЛАНИРОВАНИЕ </w:t>
      </w:r>
      <w:r w:rsidR="00E55F1D">
        <w:rPr>
          <w:sz w:val="24"/>
          <w:szCs w:val="24"/>
          <w:lang w:val="ru-RU"/>
        </w:rPr>
        <w:t xml:space="preserve"> </w:t>
      </w:r>
      <w:r w:rsidRPr="00E55F1D">
        <w:rPr>
          <w:rFonts w:ascii="Times New Roman" w:hAnsi="Times New Roman"/>
          <w:b/>
          <w:color w:val="000000"/>
          <w:sz w:val="24"/>
          <w:szCs w:val="24"/>
        </w:rPr>
        <w:t>10</w:t>
      </w:r>
      <w:proofErr w:type="gramEnd"/>
      <w:r w:rsidRPr="00E55F1D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7207"/>
        <w:gridCol w:w="1559"/>
        <w:gridCol w:w="2017"/>
        <w:gridCol w:w="1984"/>
      </w:tblGrid>
      <w:tr w:rsidR="006B5119" w:rsidRPr="00E55F1D" w:rsidTr="00B774FF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119" w:rsidRPr="00676971" w:rsidRDefault="006B5119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7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119" w:rsidRPr="00676971" w:rsidRDefault="006B5119" w:rsidP="00E826C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7697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  <w:p w:rsidR="006B5119" w:rsidRPr="00676971" w:rsidRDefault="006B5119" w:rsidP="00E826C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5560" w:type="dxa"/>
            <w:gridSpan w:val="3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55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55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6B5119" w:rsidRPr="00E55F1D" w:rsidTr="00B774FF">
        <w:trPr>
          <w:trHeight w:val="631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119" w:rsidRPr="00E55F1D" w:rsidRDefault="006B5119" w:rsidP="00E826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119" w:rsidRPr="00E55F1D" w:rsidRDefault="006B5119" w:rsidP="00E826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5119" w:rsidRPr="00676971" w:rsidRDefault="006B5119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E55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55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5119" w:rsidRPr="00676971" w:rsidRDefault="006B5119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E55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55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55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5119" w:rsidRPr="00676971" w:rsidRDefault="006B5119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E55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55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55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B5119" w:rsidRPr="00E55F1D" w:rsidTr="00B774F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207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0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848CB" w:rsidRPr="00E55F1D" w:rsidTr="00B774FF">
        <w:trPr>
          <w:trHeight w:val="144"/>
          <w:tblCellSpacing w:w="20" w:type="nil"/>
        </w:trPr>
        <w:tc>
          <w:tcPr>
            <w:tcW w:w="8180" w:type="dxa"/>
            <w:gridSpan w:val="2"/>
            <w:tcMar>
              <w:top w:w="50" w:type="dxa"/>
              <w:left w:w="100" w:type="dxa"/>
            </w:tcMar>
            <w:vAlign w:val="center"/>
          </w:tcPr>
          <w:p w:rsidR="009848CB" w:rsidRPr="00E55F1D" w:rsidRDefault="009848CB" w:rsidP="00E826C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848CB" w:rsidRPr="00E55F1D" w:rsidRDefault="009848CB" w:rsidP="00E826C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848CB" w:rsidRPr="00676971" w:rsidRDefault="009848CB" w:rsidP="00E826CB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848CB" w:rsidRPr="00E55F1D" w:rsidRDefault="009848CB" w:rsidP="00E826C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B5119" w:rsidRPr="00E55F1D" w:rsidTr="00B774F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207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углеводороды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алканы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циклоалканы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B5119" w:rsidRPr="00E55F1D" w:rsidTr="00B774F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207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Непредельные углеводороды: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алкены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алкадиены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алкины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5119" w:rsidRPr="00E55F1D" w:rsidTr="00B774F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207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Ароматические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углеводороды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арены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B5119" w:rsidRPr="00E55F1D" w:rsidTr="00B774F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7207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B5119" w:rsidRPr="00E55F1D" w:rsidTr="00B774F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7207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Галогенпроизводные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углеводородов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0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33657D" w:rsidRPr="00E55F1D" w:rsidTr="00B774FF">
        <w:trPr>
          <w:trHeight w:val="144"/>
          <w:tblCellSpacing w:w="20" w:type="nil"/>
        </w:trPr>
        <w:tc>
          <w:tcPr>
            <w:tcW w:w="8180" w:type="dxa"/>
            <w:gridSpan w:val="2"/>
            <w:tcMar>
              <w:top w:w="50" w:type="dxa"/>
              <w:left w:w="100" w:type="dxa"/>
            </w:tcMar>
            <w:vAlign w:val="center"/>
          </w:tcPr>
          <w:p w:rsidR="0033657D" w:rsidRPr="00E55F1D" w:rsidRDefault="0033657D" w:rsidP="00E826C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657D" w:rsidRPr="00E55F1D" w:rsidRDefault="0033657D" w:rsidP="00E826C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2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3657D" w:rsidRPr="00E55F1D" w:rsidRDefault="0033657D" w:rsidP="00E826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3657D" w:rsidRPr="00E55F1D" w:rsidRDefault="0033657D" w:rsidP="00E826C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B5119" w:rsidRPr="00E55F1D" w:rsidTr="00B774F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207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Спирты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Фенол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20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5119" w:rsidRPr="00E55F1D" w:rsidTr="00B774F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7207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Карбонильные соединения: альдегиды и кетоны. Карбоновые кислоты. Сложные эфиры. Жиры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B5119" w:rsidRPr="00E55F1D" w:rsidTr="00B774F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207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33657D" w:rsidRPr="00E55F1D" w:rsidTr="00B774FF">
        <w:trPr>
          <w:trHeight w:val="144"/>
          <w:tblCellSpacing w:w="20" w:type="nil"/>
        </w:trPr>
        <w:tc>
          <w:tcPr>
            <w:tcW w:w="8180" w:type="dxa"/>
            <w:gridSpan w:val="2"/>
            <w:tcMar>
              <w:top w:w="50" w:type="dxa"/>
              <w:left w:w="100" w:type="dxa"/>
            </w:tcMar>
            <w:vAlign w:val="center"/>
          </w:tcPr>
          <w:p w:rsidR="0033657D" w:rsidRPr="00E55F1D" w:rsidRDefault="0033657D" w:rsidP="00E826C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657D" w:rsidRPr="00E55F1D" w:rsidRDefault="0033657D" w:rsidP="00E826C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41 </w:t>
            </w:r>
          </w:p>
        </w:tc>
        <w:tc>
          <w:tcPr>
            <w:tcW w:w="2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3657D" w:rsidRPr="00E55F1D" w:rsidRDefault="0033657D" w:rsidP="00E826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3657D" w:rsidRPr="00E55F1D" w:rsidRDefault="0033657D" w:rsidP="00E826C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B5119" w:rsidRPr="00E55F1D" w:rsidTr="00B774F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207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Амины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Аминокислоты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Белки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20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</w:tr>
      <w:tr w:rsidR="0033657D" w:rsidRPr="00E55F1D" w:rsidTr="00B774FF">
        <w:trPr>
          <w:trHeight w:val="144"/>
          <w:tblCellSpacing w:w="20" w:type="nil"/>
        </w:trPr>
        <w:tc>
          <w:tcPr>
            <w:tcW w:w="8180" w:type="dxa"/>
            <w:gridSpan w:val="2"/>
            <w:tcMar>
              <w:top w:w="50" w:type="dxa"/>
              <w:left w:w="100" w:type="dxa"/>
            </w:tcMar>
            <w:vAlign w:val="center"/>
          </w:tcPr>
          <w:p w:rsidR="0033657D" w:rsidRPr="00E55F1D" w:rsidRDefault="0033657D" w:rsidP="00E826C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657D" w:rsidRPr="00E55F1D" w:rsidRDefault="0033657D" w:rsidP="00E826C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2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3657D" w:rsidRPr="00E55F1D" w:rsidRDefault="0033657D" w:rsidP="00E826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3657D" w:rsidRPr="00E55F1D" w:rsidRDefault="0033657D" w:rsidP="00E826C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B5119" w:rsidRPr="00E55F1D" w:rsidTr="00B774F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7207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Высокомолекулярные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соединения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0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33657D" w:rsidRPr="00E55F1D" w:rsidTr="00B774FF">
        <w:trPr>
          <w:trHeight w:val="144"/>
          <w:tblCellSpacing w:w="20" w:type="nil"/>
        </w:trPr>
        <w:tc>
          <w:tcPr>
            <w:tcW w:w="8180" w:type="dxa"/>
            <w:gridSpan w:val="2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7D" w:rsidRPr="00E55F1D" w:rsidRDefault="0033657D" w:rsidP="00E826C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B5119" w:rsidRPr="00E55F1D" w:rsidTr="00B774FF">
        <w:trPr>
          <w:trHeight w:val="144"/>
          <w:tblCellSpacing w:w="20" w:type="nil"/>
        </w:trPr>
        <w:tc>
          <w:tcPr>
            <w:tcW w:w="8180" w:type="dxa"/>
            <w:gridSpan w:val="2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2017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</w:tr>
    </w:tbl>
    <w:p w:rsidR="006B5119" w:rsidRDefault="006B5119" w:rsidP="00E826CB">
      <w:pPr>
        <w:spacing w:line="240" w:lineRule="auto"/>
        <w:rPr>
          <w:sz w:val="24"/>
          <w:szCs w:val="24"/>
        </w:rPr>
      </w:pPr>
    </w:p>
    <w:p w:rsidR="00D87F27" w:rsidRPr="00E55F1D" w:rsidRDefault="00D87F27" w:rsidP="00E826CB">
      <w:pPr>
        <w:spacing w:line="240" w:lineRule="auto"/>
        <w:rPr>
          <w:sz w:val="24"/>
          <w:szCs w:val="24"/>
        </w:rPr>
        <w:sectPr w:rsidR="00D87F27" w:rsidRPr="00E55F1D" w:rsidSect="0033657D">
          <w:pgSz w:w="16383" w:h="11906" w:orient="landscape"/>
          <w:pgMar w:top="567" w:right="851" w:bottom="567" w:left="851" w:header="720" w:footer="720" w:gutter="0"/>
          <w:cols w:space="720"/>
        </w:sectPr>
      </w:pPr>
    </w:p>
    <w:p w:rsidR="00D87F27" w:rsidRPr="00E55F1D" w:rsidRDefault="00AE06F9" w:rsidP="00E826CB">
      <w:pPr>
        <w:spacing w:after="0" w:line="240" w:lineRule="auto"/>
        <w:ind w:left="120"/>
        <w:rPr>
          <w:sz w:val="24"/>
          <w:szCs w:val="24"/>
        </w:rPr>
      </w:pPr>
      <w:r w:rsidRPr="00E55F1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7927"/>
        <w:gridCol w:w="1559"/>
        <w:gridCol w:w="1843"/>
        <w:gridCol w:w="1984"/>
      </w:tblGrid>
      <w:tr w:rsidR="006B5119" w:rsidRPr="00E55F1D" w:rsidTr="00B774FF">
        <w:trPr>
          <w:trHeight w:val="144"/>
          <w:tblCellSpacing w:w="20" w:type="nil"/>
        </w:trPr>
        <w:tc>
          <w:tcPr>
            <w:tcW w:w="1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119" w:rsidRPr="00EE00D9" w:rsidRDefault="006B5119" w:rsidP="00EE00D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7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119" w:rsidRPr="00EE00D9" w:rsidRDefault="006B5119" w:rsidP="00EE00D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E00D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5386" w:type="dxa"/>
            <w:gridSpan w:val="3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>
            <w:pPr>
              <w:spacing w:after="0"/>
              <w:rPr>
                <w:sz w:val="24"/>
                <w:szCs w:val="24"/>
              </w:rPr>
            </w:pPr>
            <w:proofErr w:type="spellStart"/>
            <w:r w:rsidRPr="00E55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55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6B5119" w:rsidRPr="00E55F1D" w:rsidTr="00B774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119" w:rsidRPr="00E55F1D" w:rsidRDefault="006B5119">
            <w:pPr>
              <w:rPr>
                <w:sz w:val="24"/>
                <w:szCs w:val="24"/>
              </w:rPr>
            </w:pPr>
          </w:p>
        </w:tc>
        <w:tc>
          <w:tcPr>
            <w:tcW w:w="79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119" w:rsidRPr="00E55F1D" w:rsidRDefault="006B51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5119" w:rsidRPr="00EE00D9" w:rsidRDefault="006B5119" w:rsidP="00EE00D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E55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55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119" w:rsidRPr="00EE00D9" w:rsidRDefault="006B5119" w:rsidP="00EE00D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E55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55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55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5119" w:rsidRPr="00EE00D9" w:rsidRDefault="006B5119" w:rsidP="00EE00D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E55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55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55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B5119" w:rsidRPr="00E55F1D" w:rsidTr="00B774F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>
            <w:pPr>
              <w:spacing w:after="0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927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Строение атома. Периодический закон и Периодическая система химических элементов Д. И. Менделеева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B5119" w:rsidRPr="00E55F1D" w:rsidTr="00B774F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>
            <w:pPr>
              <w:spacing w:after="0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927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Строение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вещества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веществ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B5119" w:rsidRPr="00E55F1D" w:rsidTr="00B774F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>
            <w:pPr>
              <w:spacing w:after="0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927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реакции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119" w:rsidRPr="00E55F1D" w:rsidRDefault="006B5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119" w:rsidRPr="00E55F1D" w:rsidRDefault="006B5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</w:tr>
      <w:tr w:rsidR="009848CB" w:rsidRPr="00E55F1D" w:rsidTr="00B774FF">
        <w:trPr>
          <w:trHeight w:val="144"/>
          <w:tblCellSpacing w:w="20" w:type="nil"/>
        </w:trPr>
        <w:tc>
          <w:tcPr>
            <w:tcW w:w="9172" w:type="dxa"/>
            <w:gridSpan w:val="2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3657D" w:rsidRPr="00E55F1D" w:rsidRDefault="003365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848CB" w:rsidRPr="00E55F1D" w:rsidRDefault="009848CB">
            <w:pPr>
              <w:rPr>
                <w:sz w:val="24"/>
                <w:szCs w:val="24"/>
              </w:rPr>
            </w:pPr>
          </w:p>
        </w:tc>
      </w:tr>
      <w:tr w:rsidR="006B5119" w:rsidRPr="00E55F1D" w:rsidTr="00B774F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>
            <w:pPr>
              <w:spacing w:after="0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927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Неметаллы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</w:tr>
      <w:tr w:rsidR="006B5119" w:rsidRPr="00E55F1D" w:rsidTr="00B774F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>
            <w:pPr>
              <w:spacing w:after="0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927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Металлы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</w:tr>
      <w:tr w:rsidR="009848CB" w:rsidRPr="00E55F1D" w:rsidTr="00B774FF">
        <w:trPr>
          <w:trHeight w:val="144"/>
          <w:tblCellSpacing w:w="20" w:type="nil"/>
        </w:trPr>
        <w:tc>
          <w:tcPr>
            <w:tcW w:w="9172" w:type="dxa"/>
            <w:gridSpan w:val="2"/>
            <w:tcMar>
              <w:top w:w="50" w:type="dxa"/>
              <w:left w:w="100" w:type="dxa"/>
            </w:tcMar>
            <w:vAlign w:val="center"/>
          </w:tcPr>
          <w:p w:rsidR="009848CB" w:rsidRPr="00E55F1D" w:rsidRDefault="009848CB" w:rsidP="00E826C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848CB" w:rsidRPr="00E55F1D" w:rsidRDefault="009848C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54 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848CB" w:rsidRPr="00E55F1D" w:rsidRDefault="009848C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848CB" w:rsidRPr="00E55F1D" w:rsidRDefault="009848CB">
            <w:pPr>
              <w:rPr>
                <w:sz w:val="24"/>
                <w:szCs w:val="24"/>
              </w:rPr>
            </w:pPr>
          </w:p>
        </w:tc>
      </w:tr>
      <w:tr w:rsidR="006B5119" w:rsidRPr="00E55F1D" w:rsidTr="00B774F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>
            <w:pPr>
              <w:spacing w:after="0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927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Методы познания в химии. Химия и жизнь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33657D" w:rsidRPr="00E55F1D" w:rsidTr="00B774FF">
        <w:trPr>
          <w:trHeight w:val="144"/>
          <w:tblCellSpacing w:w="20" w:type="nil"/>
        </w:trPr>
        <w:tc>
          <w:tcPr>
            <w:tcW w:w="9172" w:type="dxa"/>
            <w:gridSpan w:val="2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5119" w:rsidRPr="00E55F1D" w:rsidRDefault="006B5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3657D" w:rsidRPr="00E55F1D" w:rsidRDefault="003365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3657D" w:rsidRPr="00E55F1D" w:rsidRDefault="0033657D">
            <w:pPr>
              <w:rPr>
                <w:sz w:val="24"/>
                <w:szCs w:val="24"/>
              </w:rPr>
            </w:pPr>
          </w:p>
        </w:tc>
      </w:tr>
      <w:tr w:rsidR="006B5119" w:rsidRPr="00E55F1D" w:rsidTr="00B774FF">
        <w:trPr>
          <w:trHeight w:val="144"/>
          <w:tblCellSpacing w:w="20" w:type="nil"/>
        </w:trPr>
        <w:tc>
          <w:tcPr>
            <w:tcW w:w="9172" w:type="dxa"/>
            <w:gridSpan w:val="2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 w:rsidP="00E826C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B5119" w:rsidRPr="00E55F1D" w:rsidRDefault="006B51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</w:tr>
    </w:tbl>
    <w:p w:rsidR="00B774FF" w:rsidRDefault="00B774FF" w:rsidP="00676971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0" w:name="block-16076921"/>
      <w:bookmarkEnd w:id="9"/>
    </w:p>
    <w:p w:rsidR="00B774FF" w:rsidRDefault="00B774FF" w:rsidP="00676971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74FF" w:rsidRDefault="00B774FF" w:rsidP="00676971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74FF" w:rsidRDefault="00B774FF" w:rsidP="00676971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74FF" w:rsidRDefault="00B774FF" w:rsidP="00676971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74FF" w:rsidRDefault="00B774FF" w:rsidP="00676971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74FF" w:rsidRDefault="00B774FF" w:rsidP="00676971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74FF" w:rsidRDefault="00B774FF" w:rsidP="00676971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74FF" w:rsidRDefault="00B774FF" w:rsidP="00676971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74FF" w:rsidRDefault="00B774FF" w:rsidP="00676971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74FF" w:rsidRDefault="00B774FF" w:rsidP="00676971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74FF" w:rsidRDefault="00B774FF" w:rsidP="00676971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74FF" w:rsidRDefault="00B774FF" w:rsidP="00676971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74FF" w:rsidRDefault="00B774FF" w:rsidP="00676971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7F27" w:rsidRPr="00E55F1D" w:rsidRDefault="00AE06F9" w:rsidP="00676971">
      <w:pPr>
        <w:spacing w:after="0"/>
        <w:ind w:left="120"/>
        <w:jc w:val="center"/>
        <w:rPr>
          <w:sz w:val="24"/>
          <w:szCs w:val="24"/>
        </w:rPr>
      </w:pPr>
      <w:r w:rsidRPr="00E55F1D">
        <w:rPr>
          <w:rFonts w:ascii="Times New Roman" w:hAnsi="Times New Roman"/>
          <w:b/>
          <w:color w:val="000000"/>
          <w:sz w:val="24"/>
          <w:szCs w:val="24"/>
        </w:rPr>
        <w:t xml:space="preserve">ПОУРОЧНОЕ ПЛАНИРОВАНИЕ </w:t>
      </w:r>
      <w:r w:rsidR="00676971">
        <w:rPr>
          <w:sz w:val="24"/>
          <w:szCs w:val="24"/>
          <w:lang w:val="ru-RU"/>
        </w:rPr>
        <w:t xml:space="preserve"> </w:t>
      </w:r>
      <w:r w:rsidRPr="00E55F1D">
        <w:rPr>
          <w:rFonts w:ascii="Times New Roman" w:hAnsi="Times New Roman"/>
          <w:b/>
          <w:color w:val="000000"/>
          <w:sz w:val="24"/>
          <w:szCs w:val="24"/>
        </w:rPr>
        <w:t xml:space="preserve"> 10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8056"/>
        <w:gridCol w:w="1559"/>
        <w:gridCol w:w="1843"/>
        <w:gridCol w:w="1987"/>
      </w:tblGrid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6971" w:rsidRPr="00676971" w:rsidRDefault="00676971" w:rsidP="0067697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80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6971" w:rsidRPr="00676971" w:rsidRDefault="00676971" w:rsidP="0067697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E55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E55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E55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3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E55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55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6971" w:rsidRPr="00E55F1D" w:rsidRDefault="00676971">
            <w:pPr>
              <w:rPr>
                <w:sz w:val="24"/>
                <w:szCs w:val="24"/>
              </w:rPr>
            </w:pPr>
          </w:p>
        </w:tc>
        <w:tc>
          <w:tcPr>
            <w:tcW w:w="80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6971" w:rsidRPr="00E55F1D" w:rsidRDefault="006769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E55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55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76971" w:rsidRPr="00E55F1D" w:rsidRDefault="0067697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676971" w:rsidRDefault="00676971" w:rsidP="0067697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E55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55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55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676971" w:rsidRDefault="00676971" w:rsidP="0067697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E55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55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55F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76971" w:rsidRPr="00F164C2" w:rsidTr="00B774FF">
        <w:trPr>
          <w:trHeight w:val="144"/>
          <w:tblCellSpacing w:w="20" w:type="nil"/>
        </w:trPr>
        <w:tc>
          <w:tcPr>
            <w:tcW w:w="14420" w:type="dxa"/>
            <w:gridSpan w:val="5"/>
            <w:tcMar>
              <w:top w:w="50" w:type="dxa"/>
              <w:left w:w="100" w:type="dxa"/>
            </w:tcMar>
            <w:vAlign w:val="center"/>
          </w:tcPr>
          <w:p w:rsidR="004E695D" w:rsidRDefault="004E695D" w:rsidP="0067697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E695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органической химии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76971" w:rsidRPr="00676971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76971">
              <w:rPr>
                <w:b/>
                <w:sz w:val="24"/>
                <w:szCs w:val="24"/>
                <w:lang w:val="ru-RU"/>
              </w:rPr>
              <w:t xml:space="preserve">1.1 </w:t>
            </w:r>
            <w:r w:rsidRPr="0067697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(8 час)</w:t>
            </w: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Предмет и значение органической химии, представление о многообразии органических соединений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строение атома углерода (основное и возбуждённое состояния).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Валентные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атома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углерода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Химическая связь в органических соединениях. Механизмы образования ковалентной связи, способы разрыва связей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Теория строения органических соединений А. М. Бутлерова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изомерии: структурная, пространственная. Электронные эффекты в молекулах органических соединений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о классификации и систематическая номенклатура (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IUPAC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 органических веществ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Классификация реакций в органической химии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Систематизация и обобщение знаний по теме «Теоретические основы органической химии»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7609A" w:rsidRPr="00F164C2" w:rsidTr="00B774FF">
        <w:trPr>
          <w:trHeight w:val="144"/>
          <w:tblCellSpacing w:w="20" w:type="nil"/>
        </w:trPr>
        <w:tc>
          <w:tcPr>
            <w:tcW w:w="14420" w:type="dxa"/>
            <w:gridSpan w:val="5"/>
            <w:tcMar>
              <w:top w:w="50" w:type="dxa"/>
              <w:left w:w="100" w:type="dxa"/>
            </w:tcMar>
            <w:vAlign w:val="center"/>
          </w:tcPr>
          <w:p w:rsidR="004E695D" w:rsidRDefault="004E695D" w:rsidP="0067697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E695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Углеводороды</w:t>
            </w:r>
            <w:r w:rsidRPr="0027609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7609A" w:rsidRPr="0027609A" w:rsidRDefault="0027609A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7609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2.1 Предельные углеводороды — </w:t>
            </w:r>
            <w:proofErr w:type="spellStart"/>
            <w:r w:rsidRPr="0027609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алканы</w:t>
            </w:r>
            <w:proofErr w:type="spellEnd"/>
            <w:r w:rsidRPr="0027609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7609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циклоалканы</w:t>
            </w:r>
            <w:proofErr w:type="spellEnd"/>
            <w:r w:rsidRPr="0027609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 час)</w:t>
            </w: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Алканы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гомологический ряд, общая формула, номенклатура и изомерия, электронное и пространственное строение молекул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Физические и химические свойства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алканов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Нахождение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алканов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природе. Способы получения и применение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алканов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Циклоалканы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общая формула, номенклатура и изомерия, особенности строения и химических свойств, способы получения и применение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Решение расчётных задач на определение молекулярной формулы органического вещества по массовым долям атомов элементов, входящих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 его состав. Систематизация и обобщение знаний по теме «Предельные углеводороды —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алканы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циклоалканы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7609A" w:rsidRPr="00F164C2" w:rsidTr="00B774FF">
        <w:trPr>
          <w:trHeight w:val="144"/>
          <w:tblCellSpacing w:w="20" w:type="nil"/>
        </w:trPr>
        <w:tc>
          <w:tcPr>
            <w:tcW w:w="14420" w:type="dxa"/>
            <w:gridSpan w:val="5"/>
            <w:tcMar>
              <w:top w:w="50" w:type="dxa"/>
              <w:left w:w="100" w:type="dxa"/>
            </w:tcMar>
            <w:vAlign w:val="center"/>
          </w:tcPr>
          <w:p w:rsidR="0027609A" w:rsidRPr="0027609A" w:rsidRDefault="0027609A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7609A">
              <w:rPr>
                <w:b/>
                <w:sz w:val="24"/>
                <w:szCs w:val="24"/>
                <w:lang w:val="ru-RU"/>
              </w:rPr>
              <w:lastRenderedPageBreak/>
              <w:t>2.2</w:t>
            </w:r>
            <w:r w:rsidRPr="0027609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Непредельные углеводороды: </w:t>
            </w:r>
            <w:proofErr w:type="spellStart"/>
            <w:r w:rsidRPr="0027609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алкены</w:t>
            </w:r>
            <w:proofErr w:type="spellEnd"/>
            <w:r w:rsidRPr="0027609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7609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алкадиены</w:t>
            </w:r>
            <w:proofErr w:type="spellEnd"/>
            <w:r w:rsidRPr="0027609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7609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алкины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(14 час)</w:t>
            </w: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Алкены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гомологический ряд, общая формула, номенклатура, электронное и пространственное строение молекул.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Структурная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цис-транс-изомерия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алкенов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Физические и химические свойства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алкенов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Правило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Марковникова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получения и применение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алкенов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1 по теме "Получение этилена и изучение его свойств"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Алкадиены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сопряжённые, изолированные, кумулированные. Особенности электронного строения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сопряжённых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диенов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получения и применение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алкадиенов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Алкины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гомологический ряд, общая формула, номенклатура, электронное и пространственное строение молекул, физические свойства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алкинов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Качественные реакции на тройную связь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получения и применение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алкинов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задач: расчёты по уравнению химической реакции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Систематизация и обобщение знаний по теме</w:t>
            </w:r>
            <w:r w:rsidR="0027609A" w:rsidRPr="0027609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27609A" w:rsidRPr="002760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«Непредельные углеводороды: </w:t>
            </w:r>
            <w:proofErr w:type="spellStart"/>
            <w:r w:rsidR="0027609A" w:rsidRPr="002760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алкены</w:t>
            </w:r>
            <w:proofErr w:type="spellEnd"/>
            <w:r w:rsidR="0027609A" w:rsidRPr="002760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7609A" w:rsidRPr="002760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алкадиены</w:t>
            </w:r>
            <w:proofErr w:type="spellEnd"/>
            <w:r w:rsidR="0027609A" w:rsidRPr="002760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7609A" w:rsidRPr="002760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алкины</w:t>
            </w:r>
            <w:proofErr w:type="spellEnd"/>
            <w:r w:rsidR="0027609A" w:rsidRPr="002760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7609A" w:rsidRPr="0027609A" w:rsidTr="00B774FF">
        <w:trPr>
          <w:trHeight w:val="144"/>
          <w:tblCellSpacing w:w="20" w:type="nil"/>
        </w:trPr>
        <w:tc>
          <w:tcPr>
            <w:tcW w:w="14420" w:type="dxa"/>
            <w:gridSpan w:val="5"/>
            <w:tcMar>
              <w:top w:w="50" w:type="dxa"/>
              <w:left w:w="100" w:type="dxa"/>
            </w:tcMar>
            <w:vAlign w:val="center"/>
          </w:tcPr>
          <w:p w:rsidR="0027609A" w:rsidRPr="0027609A" w:rsidRDefault="0027609A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2.</w:t>
            </w:r>
            <w:r w:rsidRPr="0027609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27609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Ароматические углеводороды (арены)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(8 час)</w:t>
            </w: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27609A" w:rsidRDefault="00676971" w:rsidP="006769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60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Арены: гомологический ряд, общая формула, номенклатура. Электронное и пространственное строение молекул бензола и толуола, их физические свойства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Химические свойства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аренов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реакции замещения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Химические свойства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аренов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реакции присоединения, окисление гомологов бензола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химических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свойств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стирола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получения и применение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аренов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Расчёты по уравнениям химических реакций. Систематизация и обобщение знаний по теме</w:t>
            </w:r>
            <w:r w:rsidR="002760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27609A" w:rsidRPr="002760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Ароматические углеводороды (арены)</w:t>
            </w:r>
            <w:r w:rsidR="002760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7609A" w:rsidRPr="00F164C2" w:rsidTr="00B774FF">
        <w:trPr>
          <w:trHeight w:val="144"/>
          <w:tblCellSpacing w:w="20" w:type="nil"/>
        </w:trPr>
        <w:tc>
          <w:tcPr>
            <w:tcW w:w="14420" w:type="dxa"/>
            <w:gridSpan w:val="5"/>
            <w:tcMar>
              <w:top w:w="50" w:type="dxa"/>
              <w:left w:w="100" w:type="dxa"/>
            </w:tcMar>
            <w:vAlign w:val="center"/>
          </w:tcPr>
          <w:p w:rsidR="0027609A" w:rsidRPr="0027609A" w:rsidRDefault="0027609A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7609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2.4 Природные источники углеводородов и их переработка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(4 час)</w:t>
            </w: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Природный газ. Попутные нефтяные газы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Каменный уголь и продукты его переработки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Нефть и способы её переработки.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продуктов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переработки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нефти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7609A" w:rsidRPr="00E55F1D" w:rsidTr="00B774FF">
        <w:trPr>
          <w:trHeight w:val="144"/>
          <w:tblCellSpacing w:w="20" w:type="nil"/>
        </w:trPr>
        <w:tc>
          <w:tcPr>
            <w:tcW w:w="14420" w:type="dxa"/>
            <w:gridSpan w:val="5"/>
            <w:tcMar>
              <w:top w:w="50" w:type="dxa"/>
              <w:left w:w="100" w:type="dxa"/>
            </w:tcMar>
            <w:vAlign w:val="center"/>
          </w:tcPr>
          <w:p w:rsidR="0027609A" w:rsidRPr="00E55F1D" w:rsidRDefault="0027609A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7609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2.5 </w:t>
            </w:r>
            <w:proofErr w:type="spellStart"/>
            <w:r w:rsidRPr="002760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Галогенпроизводные</w:t>
            </w:r>
            <w:proofErr w:type="spellEnd"/>
            <w:r w:rsidRPr="002760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0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углеводородов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(4 час)</w:t>
            </w: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Галогенопроизводные углеводородов: электронное строение; реакции замещения галогена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Действие щелочей на галогенпроизводные. Взаимодействие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дигалогеналканов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 магнием и цинком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Систематизация и обобщение знаний по разделу "Углеводороды"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"Углеводороды"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4E695D" w:rsidRPr="00F164C2" w:rsidTr="00B774FF">
        <w:trPr>
          <w:trHeight w:val="144"/>
          <w:tblCellSpacing w:w="20" w:type="nil"/>
        </w:trPr>
        <w:tc>
          <w:tcPr>
            <w:tcW w:w="14420" w:type="dxa"/>
            <w:gridSpan w:val="5"/>
            <w:tcMar>
              <w:top w:w="50" w:type="dxa"/>
              <w:left w:w="100" w:type="dxa"/>
            </w:tcMar>
            <w:vAlign w:val="center"/>
          </w:tcPr>
          <w:p w:rsidR="004E695D" w:rsidRDefault="004E695D" w:rsidP="0067697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E695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Кислородсодержащие органические соединения </w:t>
            </w:r>
          </w:p>
          <w:p w:rsidR="004E695D" w:rsidRPr="004E695D" w:rsidRDefault="004E695D" w:rsidP="00676971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3.1</w:t>
            </w:r>
            <w:r w:rsidRPr="004E695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Спирты. Фенол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(11 час)</w:t>
            </w: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Предельные одноатомные спирты: гомологический ряд, общая формула, строение молекул, изомерия, номенклатура, классификация, физические свойства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Химические свойства предельных одноатомных спиртов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получения и применение одноатомных спиртов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Простые эфиры: номенклатура и изомерия, особенности физических и химических свойств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Многоатомные спирты: этиленгликоль и глицерин, их физические и химические свойства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получения и применение многоатомных спиртов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Фенол: строение молекулы, физические свойства.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Токсичность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фенола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фенола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получения и применение фенола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2. Решение экспериментальных задач по теме "Спирты и фенолы"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знаний по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теме</w:t>
            </w:r>
            <w:r w:rsidR="004E695D"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"Спирты</w:t>
            </w:r>
            <w:proofErr w:type="spellEnd"/>
            <w:r w:rsidR="004E695D"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фенолы"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4E695D" w:rsidRPr="00F164C2" w:rsidTr="00B774FF">
        <w:trPr>
          <w:trHeight w:val="144"/>
          <w:tblCellSpacing w:w="20" w:type="nil"/>
        </w:trPr>
        <w:tc>
          <w:tcPr>
            <w:tcW w:w="14420" w:type="dxa"/>
            <w:gridSpan w:val="5"/>
            <w:tcMar>
              <w:top w:w="50" w:type="dxa"/>
              <w:left w:w="100" w:type="dxa"/>
            </w:tcMar>
            <w:vAlign w:val="center"/>
          </w:tcPr>
          <w:p w:rsidR="004E695D" w:rsidRPr="004E695D" w:rsidRDefault="004E695D" w:rsidP="00676971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  <w:lang w:val="ru-RU"/>
              </w:rPr>
            </w:pPr>
            <w:r w:rsidRPr="004E695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3.2 Карбонильные соединения: альдегиды и кетоны. Карбоновые кислоты. Сложные эфиры. Жиры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(21 час)</w:t>
            </w: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Альдегиды и кетоны: электронное строение карбонильной группы; гомологические ряды, общая формула, изомерия и номенклатура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Альдегиды и кетоны: физические свойства; реакции присоединения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Реакции окисления и качественные реакции альдегидов и кетонов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получения альдегидов и кетонов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Одноосновные предельные карбоновые кислоты, особенности строения их молекул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Изомерия и номенклатура карбоновых кислот, их физические свойства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Химические свойства предельных одноосновных карбоновых кислот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свойств муравьиной кислоты. Многообразие карбоновых кислот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свойств: непредельных и ароматических карбоновых, дикарбоновых,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гидроксикарбоновых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кислот.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Представители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высших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карбоновых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кислот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производных карбоновых кислот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получения и применение карбоновых кислот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Сложные эфиры: гомологический ряд, общая формула, изомерия и номенклатура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Физические и химические свойства эфиров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расчётных задач: по уравнению химической реакции, на определение молекулярной формулы органического вещества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 № 3. Решение экспериментальных задач по теме "Карбоновые кислоты.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Сложные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эфиры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Жиры: строение, физические и химические свойства (гидролиз)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свойств жиров, содержащих остатки непредельных жирных кислот.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Жиры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Мыла как соли высших карбоновых кислот, их моющее действие. Понятие о синтетических моющих средствах (СМС)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Генетическая связь углеводородов и кислородсодержащих органических веществ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Расчёты по уравнениям химических реакций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Систематизация и обобщение знаний по теме</w:t>
            </w:r>
            <w:r w:rsidR="006C37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6C37D5"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Карбонильные соединения: альдегиды и кетоны. Карбоновые кислоты. Сложные эфиры. Жиры</w:t>
            </w:r>
            <w:r w:rsidR="006C37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C37D5" w:rsidRPr="00E55F1D" w:rsidTr="00B774FF">
        <w:trPr>
          <w:trHeight w:val="144"/>
          <w:tblCellSpacing w:w="20" w:type="nil"/>
        </w:trPr>
        <w:tc>
          <w:tcPr>
            <w:tcW w:w="14420" w:type="dxa"/>
            <w:gridSpan w:val="5"/>
            <w:tcMar>
              <w:top w:w="50" w:type="dxa"/>
              <w:left w:w="100" w:type="dxa"/>
            </w:tcMar>
            <w:vAlign w:val="center"/>
          </w:tcPr>
          <w:p w:rsidR="006C37D5" w:rsidRPr="006C37D5" w:rsidRDefault="006C37D5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C37D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3.3</w:t>
            </w:r>
            <w:proofErr w:type="spellStart"/>
            <w:r w:rsidRPr="006C37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Углеводы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7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(9 час)</w:t>
            </w: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углеводов и классификация углеводов (моно-,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и полисахариды)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Моносахариды: физические свойства и нахождение в природе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глюкозы, её значение в жизнедеятельности организма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Дисахариды: сахароза, мальтоза и лактоза. Нахождение в природе и применение дисахаридов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Полисахариды: строение макромолекул, физические и химические свойства, применение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искусственных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волокнах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расчетных задач на определение доли выхода продукта реакции от теоретически возможного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6C37D5" w:rsidRDefault="00676971" w:rsidP="006C37D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Систематизация и обобщение знаний по разделу</w:t>
            </w:r>
            <w:r w:rsidR="006C37D5" w:rsidRPr="006C37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C37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="006C37D5"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Кислородсодержащие органические соединения</w:t>
            </w:r>
            <w:r w:rsidR="006C37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"Кислородсодержащие органические соединения"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C37D5" w:rsidRPr="006C37D5" w:rsidTr="00B774FF">
        <w:trPr>
          <w:trHeight w:val="144"/>
          <w:tblCellSpacing w:w="20" w:type="nil"/>
        </w:trPr>
        <w:tc>
          <w:tcPr>
            <w:tcW w:w="14420" w:type="dxa"/>
            <w:gridSpan w:val="5"/>
            <w:tcMar>
              <w:top w:w="50" w:type="dxa"/>
              <w:left w:w="100" w:type="dxa"/>
            </w:tcMar>
            <w:vAlign w:val="center"/>
          </w:tcPr>
          <w:p w:rsidR="006C37D5" w:rsidRPr="00E55F1D" w:rsidRDefault="006C37D5" w:rsidP="006C37D5">
            <w:pPr>
              <w:spacing w:after="0" w:line="240" w:lineRule="auto"/>
              <w:ind w:firstLine="600"/>
              <w:jc w:val="center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Азотсодержащие органические соединения.</w:t>
            </w:r>
          </w:p>
          <w:p w:rsidR="006C37D5" w:rsidRPr="006C37D5" w:rsidRDefault="006C37D5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C37D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4.1 Амины. Аминокислоты. Белки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(12 час)</w:t>
            </w: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Амины: классификация, строение молекул, общая формула, изомерия, номенклатура и физические свойства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алифатических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аминов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Анилин: строение анилина, особенности химических свойств анилина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получения и применение алифатических аминов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Аминокислоты: номенклатура и изомерия, физические свойства.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Отдельные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представители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α-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аминокислот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Химические свойства аминокислот, их биологическое значение аминокислот.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Синтез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гидролиз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пептидов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Белки как природные полимеры; структуры белков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белков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Азотсодержащие гетероциклические соединения. Нуклеиновые кислоты: состав, строение и биологическая роль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4. Решение экспериментальных задач по теме "Азотсодержащие органические соединения"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5. Решение экспериментальных задач по теме "Распознавание органических соединений"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"Азотсодержащие органические соединения"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C37D5" w:rsidRPr="00E55F1D" w:rsidTr="00B774FF">
        <w:trPr>
          <w:trHeight w:val="144"/>
          <w:tblCellSpacing w:w="20" w:type="nil"/>
        </w:trPr>
        <w:tc>
          <w:tcPr>
            <w:tcW w:w="14420" w:type="dxa"/>
            <w:gridSpan w:val="5"/>
            <w:tcMar>
              <w:top w:w="50" w:type="dxa"/>
              <w:left w:w="100" w:type="dxa"/>
            </w:tcMar>
            <w:vAlign w:val="center"/>
          </w:tcPr>
          <w:p w:rsidR="006C37D5" w:rsidRPr="000C25DB" w:rsidRDefault="000C25DB" w:rsidP="000C25DB">
            <w:pPr>
              <w:spacing w:after="0" w:line="240" w:lineRule="auto"/>
              <w:ind w:firstLine="60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5.1 </w:t>
            </w:r>
            <w:r w:rsidR="006C37D5" w:rsidRPr="00E55F1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Высокомолекулярные соединения</w:t>
            </w:r>
            <w:r w:rsidR="006C37D5"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(6 час)</w:t>
            </w: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понятия химии высокомолекулярных соединений и методы их синтеза —полимеризация и поликонденсация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Пластмассы. Утилизация и переработка пластика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Эластомеры: натуральный синтетические каучуки. Резина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Волокна: натуральные, искусственные, синтетические. Полимеры специального назначения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6. Решение экспериментальных задач по теме "Распознавание пластмасс и волокон"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056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изученного материала по теме "Высокомолекулярные соединения"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76971" w:rsidRPr="00E55F1D" w:rsidTr="00B774FF">
        <w:trPr>
          <w:trHeight w:val="144"/>
          <w:tblCellSpacing w:w="20" w:type="nil"/>
        </w:trPr>
        <w:tc>
          <w:tcPr>
            <w:tcW w:w="9031" w:type="dxa"/>
            <w:gridSpan w:val="2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76971" w:rsidRPr="00E55F1D" w:rsidRDefault="00676971" w:rsidP="0067697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55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</w:tr>
    </w:tbl>
    <w:p w:rsidR="00E82FAE" w:rsidRDefault="00E82FAE" w:rsidP="00676971">
      <w:pPr>
        <w:spacing w:line="240" w:lineRule="auto"/>
        <w:rPr>
          <w:sz w:val="24"/>
          <w:szCs w:val="24"/>
          <w:lang w:val="ru-RU"/>
        </w:rPr>
      </w:pPr>
    </w:p>
    <w:p w:rsidR="00B774FF" w:rsidRDefault="00B774FF" w:rsidP="00676971">
      <w:pPr>
        <w:spacing w:line="240" w:lineRule="auto"/>
        <w:rPr>
          <w:sz w:val="24"/>
          <w:szCs w:val="24"/>
          <w:lang w:val="ru-RU"/>
        </w:rPr>
      </w:pPr>
    </w:p>
    <w:p w:rsidR="00B774FF" w:rsidRDefault="00B774FF" w:rsidP="00676971">
      <w:pPr>
        <w:spacing w:line="240" w:lineRule="auto"/>
        <w:rPr>
          <w:sz w:val="24"/>
          <w:szCs w:val="24"/>
          <w:lang w:val="ru-RU"/>
        </w:rPr>
      </w:pPr>
    </w:p>
    <w:p w:rsidR="00B774FF" w:rsidRDefault="00B774FF" w:rsidP="00676971">
      <w:pPr>
        <w:spacing w:line="240" w:lineRule="auto"/>
        <w:rPr>
          <w:sz w:val="24"/>
          <w:szCs w:val="24"/>
          <w:lang w:val="ru-RU"/>
        </w:rPr>
      </w:pPr>
    </w:p>
    <w:p w:rsidR="00B774FF" w:rsidRDefault="00B774FF" w:rsidP="00676971">
      <w:pPr>
        <w:spacing w:line="240" w:lineRule="auto"/>
        <w:rPr>
          <w:sz w:val="24"/>
          <w:szCs w:val="24"/>
          <w:lang w:val="ru-RU"/>
        </w:rPr>
      </w:pPr>
    </w:p>
    <w:p w:rsidR="00B774FF" w:rsidRDefault="00B774FF" w:rsidP="00676971">
      <w:pPr>
        <w:spacing w:line="240" w:lineRule="auto"/>
        <w:rPr>
          <w:sz w:val="24"/>
          <w:szCs w:val="24"/>
          <w:lang w:val="ru-RU"/>
        </w:rPr>
      </w:pPr>
    </w:p>
    <w:p w:rsidR="00E82FAE" w:rsidRPr="00F15580" w:rsidRDefault="00E82FAE" w:rsidP="00E82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5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lastRenderedPageBreak/>
        <w:t>УЧЕБНО-МЕТОДИЧЕСКОЕ ОБЕСПЕЧЕНИЕ</w:t>
      </w:r>
      <w:r w:rsidRPr="00F155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:rsidR="00E82FAE" w:rsidRDefault="00E82FAE" w:rsidP="00E8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5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Рабочая программа ориентирована на использование учебника «Химия.10кл. Профильный уровень» авторов О. С. Габриеляна, Ф. Н. Маскаева, С. Ю. Пономарева, В. И. </w:t>
      </w:r>
      <w:proofErr w:type="spellStart"/>
      <w:r w:rsidRPr="00F155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Теренина</w:t>
      </w:r>
      <w:proofErr w:type="spellEnd"/>
      <w:r w:rsidRPr="00F155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(Москва.: Дрофа, 2013.),</w:t>
      </w:r>
      <w:r w:rsidRPr="00D40BF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155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О. С. </w:t>
      </w:r>
      <w:proofErr w:type="spellStart"/>
      <w:proofErr w:type="gramStart"/>
      <w:r w:rsidRPr="00F155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Габриеляна,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Остроумов, С.А.Сладков </w:t>
      </w:r>
    </w:p>
    <w:p w:rsidR="00E82FAE" w:rsidRDefault="00E82FAE" w:rsidP="00E8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5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(Москва.: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Просвещение, 202</w:t>
      </w:r>
      <w:r w:rsidRPr="00F155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3.)</w:t>
      </w:r>
    </w:p>
    <w:p w:rsidR="00E82FAE" w:rsidRPr="00F15580" w:rsidRDefault="00E82FAE" w:rsidP="00E8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5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также дополнительных пособий:</w:t>
      </w:r>
    </w:p>
    <w:p w:rsidR="00E82FAE" w:rsidRDefault="00E82FAE" w:rsidP="00E8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5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для учителя:</w:t>
      </w:r>
    </w:p>
    <w:p w:rsidR="00E82FAE" w:rsidRDefault="00E82FAE" w:rsidP="00E8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5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О.С Габриелян. «Программа курса химии для 8-11 классов общеобразовательных учреждений». 2. О. С. Габриелян, </w:t>
      </w:r>
    </w:p>
    <w:p w:rsidR="00E82FAE" w:rsidRDefault="00E82FAE" w:rsidP="00E8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5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И. Г. Остроумов «Химия. Методическое пособие. Профильный уровень. ( М.: Дрофа, 2006.)</w:t>
      </w:r>
      <w:r w:rsidRPr="00F155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3. Н. С. Павлова. Дидактические карточки-задания по химии: 10-й </w:t>
      </w:r>
      <w:proofErr w:type="spellStart"/>
      <w:r w:rsidRPr="00F155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</w:t>
      </w:r>
      <w:proofErr w:type="spellEnd"/>
      <w:r w:rsidRPr="00F155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.: к учебнику О. С. Габриеляна и др. «Химия 10 </w:t>
      </w:r>
      <w:proofErr w:type="spellStart"/>
      <w:r w:rsidRPr="00F155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</w:t>
      </w:r>
      <w:proofErr w:type="spellEnd"/>
      <w:r w:rsidRPr="00F155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.».</w:t>
      </w:r>
    </w:p>
    <w:p w:rsidR="00E82FAE" w:rsidRDefault="00E82FAE" w:rsidP="00E82F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155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(М.: Экзамен, 2006.)</w:t>
      </w:r>
      <w:r w:rsidRPr="00F155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F155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для учащихся:</w:t>
      </w:r>
    </w:p>
    <w:p w:rsidR="00E82FAE" w:rsidRDefault="00E82FAE" w:rsidP="00E82F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F155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И.Г.Хомченко</w:t>
      </w:r>
      <w:proofErr w:type="spellEnd"/>
      <w:r w:rsidRPr="00F155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«Сборник задач и упражнений по химии» (для поступающих в вузы) </w:t>
      </w:r>
      <w:proofErr w:type="gramStart"/>
      <w:r w:rsidRPr="00F155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Москва,:</w:t>
      </w:r>
      <w:proofErr w:type="gramEnd"/>
      <w:r w:rsidRPr="00F155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Новая волна, 1999.</w:t>
      </w:r>
    </w:p>
    <w:p w:rsidR="00E82FAE" w:rsidRDefault="00E82FAE" w:rsidP="00E8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55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Компьютерное обеспечение:</w:t>
      </w:r>
      <w:r w:rsidRPr="00F155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E82FAE" w:rsidRPr="004405FB" w:rsidRDefault="00E82FAE" w:rsidP="00E82FA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Библиотека ЦОК</w:t>
      </w:r>
    </w:p>
    <w:p w:rsidR="00BD7064" w:rsidRPr="00676971" w:rsidRDefault="00E82FAE" w:rsidP="00B774FF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55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«Образовательная коллекция. Химия для всех - </w:t>
      </w:r>
      <w:r w:rsidRPr="003A19A8">
        <w:rPr>
          <w:rFonts w:ascii="Times New Roman" w:eastAsia="Times New Roman" w:hAnsi="Times New Roman" w:cs="Times New Roman"/>
          <w:sz w:val="24"/>
          <w:szCs w:val="24"/>
          <w:lang w:eastAsia="ru-RU"/>
        </w:rPr>
        <w:t>XXI</w:t>
      </w:r>
      <w:r w:rsidRPr="00F155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Решение задач. Самоучитель»;</w:t>
      </w:r>
      <w:r w:rsidRPr="00F155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«Закономерности протекания химических реакций»;</w:t>
      </w:r>
      <w:r w:rsidRPr="00F155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Электронны</w:t>
      </w:r>
      <w:r w:rsidR="00B774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й справочник «Кирилла и </w:t>
      </w:r>
      <w:proofErr w:type="spellStart"/>
      <w:r w:rsidR="00B774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Мефодия</w:t>
      </w:r>
      <w:bookmarkEnd w:id="10"/>
      <w:proofErr w:type="spellEnd"/>
    </w:p>
    <w:sectPr w:rsidR="00BD7064" w:rsidRPr="00676971" w:rsidSect="00B774FF">
      <w:pgSz w:w="16839" w:h="11907" w:orient="landscape" w:code="9"/>
      <w:pgMar w:top="851" w:right="567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E6BBC"/>
    <w:multiLevelType w:val="multilevel"/>
    <w:tmpl w:val="B5B8E8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971518"/>
    <w:multiLevelType w:val="multilevel"/>
    <w:tmpl w:val="EF60E3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A25A57"/>
    <w:multiLevelType w:val="multilevel"/>
    <w:tmpl w:val="A0F2E8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4664BD"/>
    <w:multiLevelType w:val="multilevel"/>
    <w:tmpl w:val="FE5CB4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F27"/>
    <w:rsid w:val="000C25DB"/>
    <w:rsid w:val="0027609A"/>
    <w:rsid w:val="002A061D"/>
    <w:rsid w:val="0033657D"/>
    <w:rsid w:val="00493BA0"/>
    <w:rsid w:val="004E695D"/>
    <w:rsid w:val="00676971"/>
    <w:rsid w:val="00685880"/>
    <w:rsid w:val="006B5119"/>
    <w:rsid w:val="006C37D5"/>
    <w:rsid w:val="00796600"/>
    <w:rsid w:val="009848CB"/>
    <w:rsid w:val="00AE06F9"/>
    <w:rsid w:val="00B774FF"/>
    <w:rsid w:val="00BD7064"/>
    <w:rsid w:val="00D40BF2"/>
    <w:rsid w:val="00D46BE0"/>
    <w:rsid w:val="00D87F27"/>
    <w:rsid w:val="00E55F1D"/>
    <w:rsid w:val="00E826CB"/>
    <w:rsid w:val="00E82FAE"/>
    <w:rsid w:val="00E8308E"/>
    <w:rsid w:val="00EE00D9"/>
    <w:rsid w:val="00F15580"/>
    <w:rsid w:val="00F156B5"/>
    <w:rsid w:val="00F164C2"/>
    <w:rsid w:val="00F8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FA0B"/>
  <w15:docId w15:val="{2D323D4A-D615-403B-BC69-921E071A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87F2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87F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11278</Words>
  <Characters>64285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15</cp:revision>
  <dcterms:created xsi:type="dcterms:W3CDTF">2023-09-11T03:35:00Z</dcterms:created>
  <dcterms:modified xsi:type="dcterms:W3CDTF">2023-10-15T14:07:00Z</dcterms:modified>
</cp:coreProperties>
</file>