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2" w:rsidRDefault="002373F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26059557"/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МАОУ «СОШ №46»</w:t>
      </w:r>
    </w:p>
    <w:p w:rsidR="00671CBC" w:rsidRPr="00671CBC" w:rsidRDefault="00671CBC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90A40" w:rsidRPr="00671CBC" w:rsidRDefault="009114C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fcb9eec2-6d9c-4e95-acb9-9498587751c9"/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190A40" w:rsidRPr="00671CBC" w:rsidRDefault="009114C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073d317b-81fc-4ac3-a061-7cbe7a0b5262"/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МКУ "Управление образования ГО Верхотурский"</w:t>
      </w:r>
      <w:bookmarkEnd w:id="2"/>
    </w:p>
    <w:p w:rsidR="00190A40" w:rsidRPr="00671CBC" w:rsidRDefault="009114C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t>МАОУ "СОШ № 46"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71CBC" w:rsidRPr="00671CBC" w:rsidRDefault="00671CBC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9114C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190A40" w:rsidRPr="00671CBC" w:rsidRDefault="009114C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</w:rPr>
        <w:t>(ID 3453052)</w:t>
      </w: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9114C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«Музыка»</w:t>
      </w:r>
    </w:p>
    <w:p w:rsidR="00190A40" w:rsidRPr="00671CBC" w:rsidRDefault="009114C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 – 4 классов </w:t>
      </w: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71CBC" w:rsidRDefault="00671CBC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71CBC" w:rsidRPr="00671CBC" w:rsidRDefault="00671CBC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9114C2" w:rsidP="00671CB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ea9f8b93-ec0a-46f1-b121-7d755706d3f8"/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t>п.Привокзальный</w:t>
      </w:r>
      <w:bookmarkEnd w:id="3"/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4" w:name="bc60fee5-3ea2-4a72-978d-d6513b1fb57a"/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4"/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190A40" w:rsidP="0067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A40" w:rsidRPr="00671CBC">
          <w:pgSz w:w="11906" w:h="16383"/>
          <w:pgMar w:top="1134" w:right="850" w:bottom="1134" w:left="1701" w:header="720" w:footer="720" w:gutter="0"/>
          <w:cols w:space="720"/>
        </w:sectPr>
      </w:pP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26059558"/>
      <w:bookmarkEnd w:id="0"/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90A40" w:rsidRPr="00671CBC" w:rsidRDefault="00190A40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90A40" w:rsidRPr="00671CBC" w:rsidRDefault="00190A40" w:rsidP="00671C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90A40" w:rsidRPr="00671CBC">
          <w:pgSz w:w="11906" w:h="16383"/>
          <w:pgMar w:top="1134" w:right="850" w:bottom="1134" w:left="1701" w:header="720" w:footer="720" w:gutter="0"/>
          <w:cols w:space="720"/>
        </w:sectPr>
      </w:pP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6059559"/>
      <w:bookmarkEnd w:id="5"/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90A40" w:rsidRPr="00671CBC" w:rsidRDefault="00190A40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Сказки, мифы и легенды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диалог с учителем;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671CB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инструмента» – исследовательская работа, предполагающая подсчёт параметров (высота, ширина, количество клавиш, педалей).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концерта инструментальной музыки; составление словаря музыкальных жанров.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Гимна Российской Федерации;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творческие, исследовательские проекты, посвящённые выдающимся композиторам.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игровая имитация особенностей игры на органе (во время слушания);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видеопросмотр музыкальной сказки;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песен о Родине, нашей стране, исторических событиях и подвигах героев;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видеоклипов современных исполнителей;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671CBC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1CBC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90A40" w:rsidRPr="00671CBC" w:rsidRDefault="00190A40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Выразительные и изобразительные интонации.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импровизация ритмического аккомпанемента к знакомой песне (звучащими жестами или на ударных инструментах);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игра «Ритмическое эхо», прохлопывание ритма по ритмическим карточкам, проговаривание ритмослогами;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со строением музыкального произведения, понятиями двухчастной и трёхчастной формы, рондо;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190A40" w:rsidRPr="00671CBC" w:rsidRDefault="00190A40" w:rsidP="00671C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90A40" w:rsidRPr="00671CBC">
          <w:pgSz w:w="11906" w:h="16383"/>
          <w:pgMar w:top="1134" w:right="850" w:bottom="1134" w:left="1701" w:header="720" w:footer="720" w:gutter="0"/>
          <w:cols w:space="720"/>
        </w:sectPr>
      </w:pP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059560"/>
      <w:bookmarkEnd w:id="6"/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190A40" w:rsidRPr="00671CBC" w:rsidRDefault="00190A40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  <w:bookmarkStart w:id="8" w:name="_Toc139972685"/>
      <w:bookmarkEnd w:id="8"/>
    </w:p>
    <w:p w:rsidR="00190A40" w:rsidRPr="00671CBC" w:rsidRDefault="00190A40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универсальные коммуникативные учебные действия, универсальные регулятивные учебные действия.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9" w:name="_Toc139972686"/>
      <w:bookmarkEnd w:id="9"/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90A40" w:rsidRPr="00671CBC" w:rsidRDefault="00190A40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0A40" w:rsidRPr="00671CBC" w:rsidRDefault="009114C2" w:rsidP="00671CB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190A40" w:rsidRPr="00671CBC" w:rsidRDefault="009114C2" w:rsidP="00671CB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CB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190A40" w:rsidRPr="00671CBC" w:rsidRDefault="00190A40" w:rsidP="00671C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90A40" w:rsidRPr="00671CBC">
          <w:pgSz w:w="11906" w:h="16383"/>
          <w:pgMar w:top="1134" w:right="850" w:bottom="1134" w:left="1701" w:header="720" w:footer="720" w:gutter="0"/>
          <w:cols w:space="720"/>
        </w:sect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6059561"/>
      <w:bookmarkEnd w:id="7"/>
      <w:r w:rsidRPr="00671CB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436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5887"/>
        <w:gridCol w:w="1052"/>
        <w:gridCol w:w="1841"/>
        <w:gridCol w:w="1911"/>
        <w:gridCol w:w="9"/>
        <w:gridCol w:w="2637"/>
        <w:gridCol w:w="9"/>
        <w:gridCol w:w="6"/>
      </w:tblGrid>
      <w:tr w:rsidR="00190A40" w:rsidRPr="00671CBC" w:rsidTr="00671CBC">
        <w:trPr>
          <w:gridAfter w:val="1"/>
          <w:wAfter w:w="6" w:type="dxa"/>
          <w:trHeight w:val="807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4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gridSpan w:val="2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23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407" w:type="dxa"/>
            <w:gridSpan w:val="5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407" w:type="dxa"/>
            <w:gridSpan w:val="5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Гаврилина; «Летний вечер тих и ясен…» на сл.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407" w:type="dxa"/>
            <w:gridSpan w:val="5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407" w:type="dxa"/>
            <w:gridSpan w:val="5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07" w:type="dxa"/>
            <w:gridSpan w:val="5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407" w:type="dxa"/>
            <w:gridSpan w:val="5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407" w:type="dxa"/>
            <w:gridSpan w:val="5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69" w:type="dxa"/>
            <w:gridSpan w:val="9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Китеже и деве Февронии»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8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07" w:type="dxa"/>
            <w:gridSpan w:val="5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5" w:type="dxa"/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40" w:rsidRPr="00671CBC" w:rsidRDefault="00190A40" w:rsidP="0067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A40" w:rsidRPr="00671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5980"/>
        <w:gridCol w:w="1535"/>
        <w:gridCol w:w="1841"/>
        <w:gridCol w:w="1910"/>
        <w:gridCol w:w="2227"/>
      </w:tblGrid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978" w:type="dxa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П.И.Чайковский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78" w:type="dxa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78" w:type="dxa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78" w:type="dxa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978" w:type="dxa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78" w:type="dxa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559" w:type="dxa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978" w:type="dxa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40" w:rsidRPr="00671CBC" w:rsidRDefault="00190A40" w:rsidP="0067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A40" w:rsidRPr="00671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43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5199"/>
        <w:gridCol w:w="1382"/>
        <w:gridCol w:w="1841"/>
        <w:gridCol w:w="1910"/>
        <w:gridCol w:w="3023"/>
        <w:gridCol w:w="6"/>
        <w:gridCol w:w="6"/>
      </w:tblGrid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548" w:type="dxa"/>
            <w:gridSpan w:val="4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548" w:type="dxa"/>
            <w:gridSpan w:val="4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548" w:type="dxa"/>
            <w:gridSpan w:val="4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композиторов: М. Мусоргский Танец персидок из оперы «Хованщина».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548" w:type="dxa"/>
            <w:gridSpan w:val="4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8" w:type="dxa"/>
            <w:gridSpan w:val="4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548" w:type="dxa"/>
            <w:gridSpan w:val="4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548" w:type="dxa"/>
            <w:gridSpan w:val="4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trHeight w:val="144"/>
          <w:tblCellSpacing w:w="20" w:type="nil"/>
        </w:trPr>
        <w:tc>
          <w:tcPr>
            <w:tcW w:w="14335" w:type="dxa"/>
            <w:gridSpan w:val="8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180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90A40" w:rsidRPr="00671CBC" w:rsidTr="00671CBC">
        <w:trPr>
          <w:gridAfter w:val="1"/>
          <w:wAfter w:w="6" w:type="dxa"/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48" w:type="dxa"/>
            <w:gridSpan w:val="4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 w:rsidTr="00671CBC">
        <w:trPr>
          <w:gridAfter w:val="2"/>
          <w:wAfter w:w="13" w:type="dxa"/>
          <w:trHeight w:val="144"/>
          <w:tblCellSpacing w:w="20" w:type="nil"/>
        </w:trPr>
        <w:tc>
          <w:tcPr>
            <w:tcW w:w="7246" w:type="dxa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40" w:rsidRPr="00671CBC" w:rsidRDefault="00190A40" w:rsidP="0067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A40" w:rsidRPr="00671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0A40" w:rsidRPr="00671CBC" w:rsidRDefault="009114C2" w:rsidP="00671CB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71C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190A40" w:rsidRPr="00671CB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90A40" w:rsidRPr="00671CBC" w:rsidRDefault="00190A40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С.В.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П.И. Чайковский «Танец феи Драже», «Вальс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С.С.Прокофьева «Война и мир»;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C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71C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40" w:rsidRPr="00671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9114C2" w:rsidP="00671CB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90A40" w:rsidRPr="00671CBC" w:rsidRDefault="00190A40" w:rsidP="0067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40" w:rsidRPr="00671CBC" w:rsidRDefault="00190A40" w:rsidP="0067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0A40" w:rsidRPr="00671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4C2" w:rsidRPr="00671CBC" w:rsidRDefault="009114C2" w:rsidP="00671C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GoBack"/>
      <w:bookmarkEnd w:id="10"/>
      <w:bookmarkEnd w:id="11"/>
    </w:p>
    <w:sectPr w:rsidR="009114C2" w:rsidRPr="00671CBC" w:rsidSect="00671CB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90A40"/>
    <w:rsid w:val="00190A40"/>
    <w:rsid w:val="002373F2"/>
    <w:rsid w:val="00671CBC"/>
    <w:rsid w:val="009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C6D3"/>
  <w15:docId w15:val="{C3991485-D87F-4AAA-B024-80C0CC3E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15636</Words>
  <Characters>89126</Characters>
  <Application>Microsoft Office Word</Application>
  <DocSecurity>0</DocSecurity>
  <Lines>742</Lines>
  <Paragraphs>209</Paragraphs>
  <ScaleCrop>false</ScaleCrop>
  <Company>HP Inc.</Company>
  <LinksUpToDate>false</LinksUpToDate>
  <CharactersWithSpaces>104553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2023-10-07T18:54:00Z</dcterms:created>
  <dcterms:modified xsi:type="dcterms:W3CDTF">2023-10-07T19:19:00Z</dcterms:modified>
</cp:coreProperties>
</file>