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03" w:rsidRDefault="00C76903" w:rsidP="00C769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76903" w:rsidRDefault="00C76903" w:rsidP="00C769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C76903" w:rsidRDefault="00C76903" w:rsidP="00C769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76903" w:rsidRDefault="00C76903" w:rsidP="00C769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03" w:rsidRPr="00395E8E" w:rsidRDefault="00C76903" w:rsidP="00C769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C76903" w:rsidRPr="00395E8E" w:rsidRDefault="00C76903" w:rsidP="00C769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C76903" w:rsidRPr="00395E8E" w:rsidRDefault="00C76903" w:rsidP="00C769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C76903" w:rsidRPr="00395E8E" w:rsidRDefault="00C76903" w:rsidP="00C769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140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«16» октября 2021 г.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C76903" w:rsidRPr="00395E8E" w:rsidRDefault="00C76903" w:rsidP="00C769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C76903" w:rsidRPr="00395E8E" w:rsidRDefault="00C76903" w:rsidP="00C769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C76903" w:rsidRPr="00395E8E" w:rsidRDefault="00C76903" w:rsidP="00C769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C76903" w:rsidRPr="00395E8E" w:rsidRDefault="00C76903" w:rsidP="00C769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140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«16» октября 2021 г.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</w:t>
      </w:r>
      <w:r w:rsidR="000F1578">
        <w:rPr>
          <w:rFonts w:ascii="Times New Roman" w:hAnsi="Times New Roman" w:cs="Times New Roman"/>
          <w:b/>
          <w:sz w:val="32"/>
          <w:szCs w:val="24"/>
        </w:rPr>
        <w:t>при проведении лабораторных и практических работ в кабинете химии</w:t>
      </w:r>
    </w:p>
    <w:p w:rsidR="00496102" w:rsidRPr="00395E8E" w:rsidRDefault="00496102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ИОТ-06</w:t>
      </w:r>
      <w:r w:rsidR="000238A8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-2021</w:t>
      </w:r>
    </w:p>
    <w:p w:rsidR="00395E8E" w:rsidRPr="00395E8E" w:rsidRDefault="00395E8E" w:rsidP="00395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</w:t>
      </w:r>
      <w:r w:rsidR="000F1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 инструкции при проведении лабораторных работ по химии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0F1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инструкция по охране труда разработана для учащихся и лаборанта при выполнении практических и лабораторных работ по химии в школе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0F1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 и лаборант кабинета химии проходит инструктаж перед выполнением практической и лабораторной работы согласно инструкции по охране труда при проведении лабораторных и практических работ по химии, о чём делается запись в соответствующем журнале регистрации инструктажей по вопросам охраны труда и технике безопасности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 и лаборант кабинета химии соблюдает правила личной гигиены, поддерживает свое рабочее место в чистоте, соблюдает требования санитарных норм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79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опасности в работе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6879" w:rsidRDefault="002131A9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Уколы и порезы рук при небрежном обращении с лабораторной посудой и оборудованием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879" w:rsidRDefault="002131A9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Ожоги кислотами, щелочами, термические ожоги при неаккуратном обращении со спиртовкой, горячей водой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2131A9" w:rsidRDefault="002131A9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Отравление вредными газами (аммиак, </w:t>
      </w:r>
      <w:proofErr w:type="spellStart"/>
      <w:r w:rsidRP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серовдород</w:t>
      </w:r>
      <w:proofErr w:type="spellEnd"/>
      <w:r w:rsidRP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оксид азота и серы)</w:t>
      </w:r>
      <w:r w:rsidR="00021EE1" w:rsidRP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21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во время лабораторных и практических работ в кабинете химии также соблюдают инструкцию по охране труда для учащихся в кабинете химии общеобразовательной школы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Требования </w:t>
      </w:r>
      <w:r w:rsidR="002131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безопасности перед началом лабораторных работ в кабинете химии</w:t>
      </w:r>
    </w:p>
    <w:p w:rsidR="00021EE1" w:rsidRPr="00951171" w:rsidRDefault="00021EE1" w:rsidP="0021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Учащийся и лаборант кабинета химии проверяет санитарные состояние </w:t>
      </w:r>
      <w:proofErr w:type="gramStart"/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</w:t>
      </w:r>
      <w:proofErr w:type="gramEnd"/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выполнением практической или лабораторной работой; проверяют, отсутствие на рабочем месте посторонних вещей</w:t>
      </w:r>
      <w:r w:rsidRPr="0095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95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и лаборант кабинета химии изучают содержание и порядок выполнения практической или лабораторной работы, а также безопасные приёмы и способы её выполнения.</w:t>
      </w:r>
    </w:p>
    <w:p w:rsidR="00630429" w:rsidRPr="00021EE1" w:rsidRDefault="00021EE1" w:rsidP="0021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21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загромождать проходы портфелями и сумками</w:t>
      </w:r>
      <w:r w:rsidR="00630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Требования </w:t>
      </w:r>
      <w:r w:rsidR="00DB3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безопасности во время выполнения учащимися практических и лабораторных работ по химии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DB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соблюдает дисциплину, сохраняет тишину; не делает резких движений, чтобы не зацепить оборудование руками</w:t>
      </w:r>
      <w:r w:rsidR="00630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DB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разрешения учителя химии учащийся не берет оборудование или химические реактивы для практических или лабораторных работ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DB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поддерживает порядок на своем рабочем месте в течени</w:t>
      </w:r>
      <w:proofErr w:type="gramStart"/>
      <w:r w:rsidR="00DB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DB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урока, где должны находиться только: тетрадь для практических или лабораторных работ, письменные принадлежности, учебник химии, необходимо оборудование или химические реактивы для данной работы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DB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должен осторожно обращаться с лабораторным оборудованием, посудой и реактивами,</w:t>
      </w:r>
      <w:r w:rsidR="0023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соблюдая инструкции по охране труда при проведении лабораторных работ по химии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080" w:rsidRDefault="00021EE1" w:rsidP="0023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</w:t>
      </w:r>
      <w:r w:rsidR="0023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разрешения учителя не брать приборы и другое оборудование с соседних рабочих мест.</w:t>
      </w:r>
    </w:p>
    <w:p w:rsidR="00021EE1" w:rsidRPr="00021EE1" w:rsidRDefault="00021EE1" w:rsidP="0023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23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выносить из кабинета и не вносить в кабинет химии любое оборудование, а также химические реактивы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0BB" w:rsidRPr="00021EE1" w:rsidRDefault="00021EE1" w:rsidP="0023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23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в кабинете, во время работы, аварийной ситуации, пожара, не допускать паники и действовать по указанию учителя</w:t>
      </w:r>
      <w:r w:rsidR="000F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Требования безопасности </w:t>
      </w:r>
      <w:r w:rsidR="002370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окончанию лабораторных работ по химии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23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практической или лабораторной работы учащийся с помощью лаборанта кабинета химии приводят в порядок рабочее место, аккуратно складывают оборудование в порядке, указанном учителем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Default="00021EE1" w:rsidP="0023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23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обнаружения неисправности оборудования, обязательно сообщить учителю химии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5B0C" w:rsidRDefault="00F25B0C" w:rsidP="00F25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Требования </w:t>
      </w:r>
      <w:r w:rsidR="002370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безопасности в аварийных ситуациях при выполнении практических и лабораторных работ в кабинете химии</w:t>
      </w:r>
    </w:p>
    <w:p w:rsidR="00F25B0C" w:rsidRPr="00F25B0C" w:rsidRDefault="00F25B0C" w:rsidP="0023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23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или возникновении аварийной ситуации в кабинете химии, сообщить учителю и действовать только по указанию учителя химии</w:t>
      </w:r>
      <w:r w:rsidR="0050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031D" w:rsidRPr="00021EE1" w:rsidRDefault="00502E0E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3031D" w:rsidRPr="00021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</w:t>
      </w:r>
    </w:p>
    <w:p w:rsidR="0093031D" w:rsidRPr="00021EE1" w:rsidRDefault="00502E0E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проводятся не реже одного раза в 5 лет.</w:t>
      </w:r>
    </w:p>
    <w:p w:rsidR="0093031D" w:rsidRPr="00021EE1" w:rsidRDefault="00502E0E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Инструкция пересматривается досрочно в следующих случаях:</w:t>
      </w:r>
    </w:p>
    <w:p w:rsidR="0093031D" w:rsidRPr="003E5026" w:rsidRDefault="0093031D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</w:t>
      </w: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труда;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93031D" w:rsidRPr="003E5026" w:rsidRDefault="00502E0E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на протяжении 5 лет, со дня введения в действие данной инструкции, условия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93031D" w:rsidRPr="003E5026" w:rsidRDefault="00502E0E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Ответственность за своевременные изменения, дополнения и пересмотр </w:t>
      </w:r>
      <w:proofErr w:type="gramStart"/>
      <w:r w:rsidR="0093031D"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по охране труда возлагается </w:t>
      </w: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3E5026" w:rsidRDefault="00395E8E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026" w:rsidRPr="003E5026" w:rsidRDefault="003E502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b/>
          <w:bCs/>
          <w:sz w:val="24"/>
          <w:szCs w:val="24"/>
        </w:rPr>
        <w:t>ВРЕМЯ РЕГЛАМЕНТИРОВАННЫХ ПЕРЕРЫВОВ В ЗАВИСИМОСТИ ОТ ПРОДОЛЖИТЕЛЬНОСТИ РАБОЧЕЙ СМЕНЫ, ВИДА И КАТЕГОРИИ ТРУДОВОЙ ДЕЯТЕЛЬНОСТИ С ПЕРСОНАЛЬНЫМ КОМПЬЮТЕРОМ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sz w:val="24"/>
          <w:szCs w:val="24"/>
        </w:rPr>
        <w:t>1. Виды трудовой деятельности разделяются на 3 группы: группа</w:t>
      </w:r>
      <w:proofErr w:type="gramStart"/>
      <w:r w:rsidRPr="003E502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E5026">
        <w:rPr>
          <w:rFonts w:ascii="Times New Roman" w:hAnsi="Times New Roman" w:cs="Times New Roman"/>
          <w:sz w:val="24"/>
          <w:szCs w:val="24"/>
        </w:rPr>
        <w:t xml:space="preserve"> - работа по считыванию информации с экрана компьютера с предварительным запросом; группа Б - работа по вводу информации; группа В - творческая работа в режиме диалога с компьютером. При выполнении в течение рабочей смены работ, относящихся к различным видам трудовой деятельности, за основную работу с компьютером следует принимать такую, которая занимает не менее 50% времени в течение рабочей смены или рабочего дня.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sz w:val="24"/>
          <w:szCs w:val="24"/>
        </w:rPr>
        <w:t>2. Для видов трудовой деятельности устанавливается 3 категории тяжести и напряженности работы с компьютером, которые определяются: для группы</w:t>
      </w:r>
      <w:proofErr w:type="gramStart"/>
      <w:r w:rsidRPr="003E502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E5026">
        <w:rPr>
          <w:rFonts w:ascii="Times New Roman" w:hAnsi="Times New Roman" w:cs="Times New Roman"/>
          <w:sz w:val="24"/>
          <w:szCs w:val="24"/>
        </w:rPr>
        <w:t xml:space="preserve"> - по суммарному числу считываемых знаков за рабочую смену (не более 60000 знаков за смену); для группы Б - по суммарному числу считываемых или вводимых знаков за рабочую смену (не более 40000 знаков за смену); для группы</w:t>
      </w:r>
      <w:proofErr w:type="gramStart"/>
      <w:r w:rsidRPr="003E502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E5026">
        <w:rPr>
          <w:rFonts w:ascii="Times New Roman" w:hAnsi="Times New Roman" w:cs="Times New Roman"/>
          <w:sz w:val="24"/>
          <w:szCs w:val="24"/>
        </w:rPr>
        <w:t xml:space="preserve"> - по суммарному времени непосредственной работы с компьютером за рабочую смену (не более 6 часов за смену).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sz w:val="24"/>
          <w:szCs w:val="24"/>
        </w:rPr>
        <w:t>3. При 8-часовой рабочей смене и работе на компьютере регламентированные перерывы следует устанавливать: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sz w:val="24"/>
          <w:szCs w:val="24"/>
        </w:rPr>
        <w:t>- для I категории работ через 2 часа от начала рабочей смены и через 2 часа после обеденного перерыва продолжительностью 15 минут каждый;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sz w:val="24"/>
          <w:szCs w:val="24"/>
        </w:rPr>
        <w:t>- для II категории работ через 2 часа от начала рабочей смены и через 1,5 - 2,0 часа после обеденного перерыва продолжительностью 15 минут каждый или продолжительностью 10 минут через каждый час работы;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sz w:val="24"/>
          <w:szCs w:val="24"/>
        </w:rPr>
        <w:t>- для III категории работ - через 1,5 - 2,0 часа от начала рабочей смены и через 1,5 - 2,0 часа после обеденного перерыва продолжительностью 20 минут каждый или продолжительностью 15 минут через каждый час работы.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26">
        <w:rPr>
          <w:rFonts w:ascii="Times New Roman" w:hAnsi="Times New Roman" w:cs="Times New Roman"/>
          <w:sz w:val="24"/>
          <w:szCs w:val="24"/>
        </w:rPr>
        <w:t xml:space="preserve">4. При 12-часовой рабочей смене регламентированные перерывы должны устанавливаться </w:t>
      </w:r>
      <w:proofErr w:type="gramStart"/>
      <w:r w:rsidRPr="003E5026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3E5026">
        <w:rPr>
          <w:rFonts w:ascii="Times New Roman" w:hAnsi="Times New Roman" w:cs="Times New Roman"/>
          <w:sz w:val="24"/>
          <w:szCs w:val="24"/>
        </w:rPr>
        <w:t xml:space="preserve"> 8 часов работы аналогично перерывам при 8-часовой рабочей смене, а в течение последних 4 часов работы, независимо от категории и вида работ, каждый час продолжительностью 15 минут.</w:t>
      </w:r>
    </w:p>
    <w:p w:rsidR="003E5026" w:rsidRP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3E5026" w:rsidRPr="003E5026" w:rsidTr="0078209B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работы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нагрузки за рабочую смену при видах работ с компьютером 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Суммарное время регламентированных перерывов, мин. </w:t>
            </w:r>
          </w:p>
        </w:tc>
      </w:tr>
      <w:tr w:rsidR="003E5026" w:rsidRPr="003E5026" w:rsidTr="0078209B"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, количество знаков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, количество знаков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, час.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при 8-часовой смене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при 12-часовой смене </w:t>
            </w:r>
          </w:p>
        </w:tc>
      </w:tr>
      <w:tr w:rsidR="003E5026" w:rsidRPr="003E5026" w:rsidTr="0078209B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20000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15000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2,0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3E5026" w:rsidRPr="003E5026" w:rsidTr="0078209B"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40000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30000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4,0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3E5026" w:rsidRPr="003E5026" w:rsidTr="0078209B">
        <w:trPr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60000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40000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До 6,0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26" w:rsidRPr="003E5026" w:rsidRDefault="003E5026" w:rsidP="003E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6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</w:tr>
    </w:tbl>
    <w:p w:rsidR="003E5026" w:rsidRPr="003E5026" w:rsidRDefault="003E5026" w:rsidP="003E5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026" w:rsidRPr="003E5026" w:rsidRDefault="003E502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E5026" w:rsidRPr="003E502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7BA"/>
    <w:multiLevelType w:val="hybridMultilevel"/>
    <w:tmpl w:val="FBBC2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F1481"/>
    <w:multiLevelType w:val="hybridMultilevel"/>
    <w:tmpl w:val="218E9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21EE1"/>
    <w:rsid w:val="000238A8"/>
    <w:rsid w:val="000F1578"/>
    <w:rsid w:val="000F20BB"/>
    <w:rsid w:val="001815A6"/>
    <w:rsid w:val="001D430B"/>
    <w:rsid w:val="00202772"/>
    <w:rsid w:val="002131A9"/>
    <w:rsid w:val="002313C8"/>
    <w:rsid w:val="00237080"/>
    <w:rsid w:val="002406D5"/>
    <w:rsid w:val="00265EC9"/>
    <w:rsid w:val="00281BF8"/>
    <w:rsid w:val="00294210"/>
    <w:rsid w:val="002D35F4"/>
    <w:rsid w:val="00395E8E"/>
    <w:rsid w:val="003E5026"/>
    <w:rsid w:val="004767F4"/>
    <w:rsid w:val="00496102"/>
    <w:rsid w:val="00497C7B"/>
    <w:rsid w:val="00502E0E"/>
    <w:rsid w:val="0052466A"/>
    <w:rsid w:val="00530D98"/>
    <w:rsid w:val="00547148"/>
    <w:rsid w:val="00630429"/>
    <w:rsid w:val="00672EC3"/>
    <w:rsid w:val="006C14CB"/>
    <w:rsid w:val="006C7258"/>
    <w:rsid w:val="0074338A"/>
    <w:rsid w:val="007F1FE5"/>
    <w:rsid w:val="00873614"/>
    <w:rsid w:val="0093031D"/>
    <w:rsid w:val="0093290A"/>
    <w:rsid w:val="00951171"/>
    <w:rsid w:val="009A2694"/>
    <w:rsid w:val="009B4374"/>
    <w:rsid w:val="009D3DF8"/>
    <w:rsid w:val="00AF0981"/>
    <w:rsid w:val="00B643F7"/>
    <w:rsid w:val="00BB6D90"/>
    <w:rsid w:val="00BF5F20"/>
    <w:rsid w:val="00C76903"/>
    <w:rsid w:val="00CC7965"/>
    <w:rsid w:val="00D34C09"/>
    <w:rsid w:val="00D87F3F"/>
    <w:rsid w:val="00DB3375"/>
    <w:rsid w:val="00DE6879"/>
    <w:rsid w:val="00E22069"/>
    <w:rsid w:val="00F25B0C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2021-12-01T04:02:00Z</cp:lastPrinted>
  <dcterms:created xsi:type="dcterms:W3CDTF">2021-11-10T10:13:00Z</dcterms:created>
  <dcterms:modified xsi:type="dcterms:W3CDTF">2021-12-01T04:02:00Z</dcterms:modified>
</cp:coreProperties>
</file>