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522" w:rsidRPr="00426287" w:rsidRDefault="009A2522" w:rsidP="009A25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9A2522" w:rsidRPr="00395E8E" w:rsidRDefault="009A2522" w:rsidP="009A252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9A2522" w:rsidRPr="00426287" w:rsidRDefault="009A2522" w:rsidP="009A25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9A2522" w:rsidRPr="00395E8E" w:rsidRDefault="009A2522" w:rsidP="009A252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2D17FA" w:rsidRDefault="002D17FA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«__» _______ 202</w:t>
                            </w:r>
                            <w:r w:rsidR="009A25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17FA" w:rsidRPr="00395E8E" w:rsidRDefault="002D17FA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2D17FA" w:rsidRPr="00E60C50" w:rsidRDefault="002D17FA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2D17FA" w:rsidRDefault="002D17FA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«__» _______ 202</w:t>
                      </w:r>
                      <w:r w:rsidR="009A2522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2D17FA" w:rsidRPr="00395E8E" w:rsidRDefault="002D17FA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2D17FA" w:rsidRPr="00E60C50" w:rsidRDefault="002D17FA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4B3940" w:rsidRDefault="004511AC" w:rsidP="002D3F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511AC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036EA" w:rsidRPr="007036EA">
        <w:rPr>
          <w:rFonts w:ascii="Times New Roman" w:hAnsi="Times New Roman" w:cs="Times New Roman"/>
          <w:b/>
          <w:sz w:val="32"/>
        </w:rPr>
        <w:t>при работе с водонагревателем (</w:t>
      </w:r>
      <w:proofErr w:type="spellStart"/>
      <w:r w:rsidR="007036EA" w:rsidRPr="007036EA">
        <w:rPr>
          <w:rFonts w:ascii="Times New Roman" w:hAnsi="Times New Roman" w:cs="Times New Roman"/>
          <w:b/>
          <w:sz w:val="32"/>
        </w:rPr>
        <w:t>электротитаном</w:t>
      </w:r>
      <w:proofErr w:type="spellEnd"/>
      <w:r w:rsidR="007036EA" w:rsidRPr="007036EA">
        <w:rPr>
          <w:rFonts w:ascii="Times New Roman" w:hAnsi="Times New Roman" w:cs="Times New Roman"/>
          <w:b/>
          <w:sz w:val="32"/>
        </w:rPr>
        <w:t>, бойлером)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200E3">
        <w:rPr>
          <w:rFonts w:ascii="Times New Roman" w:hAnsi="Times New Roman" w:cs="Times New Roman"/>
          <w:b/>
          <w:sz w:val="32"/>
        </w:rPr>
        <w:t>7</w:t>
      </w:r>
      <w:r w:rsidR="007036EA">
        <w:rPr>
          <w:rFonts w:ascii="Times New Roman" w:hAnsi="Times New Roman" w:cs="Times New Roman"/>
          <w:b/>
          <w:sz w:val="32"/>
        </w:rPr>
        <w:t>4</w:t>
      </w:r>
      <w:r>
        <w:rPr>
          <w:rFonts w:ascii="Times New Roman" w:hAnsi="Times New Roman" w:cs="Times New Roman"/>
          <w:b/>
          <w:sz w:val="32"/>
        </w:rPr>
        <w:t>-202</w:t>
      </w:r>
      <w:r w:rsidR="009A2522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при работе с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 составлена на основе Типовых инструкций по охране труда для работников предприятий торговли и общественного питания ТОИ</w:t>
      </w:r>
      <w:r w:rsidR="00F82519">
        <w:rPr>
          <w:rFonts w:ascii="Times New Roman" w:hAnsi="Times New Roman" w:cs="Times New Roman"/>
          <w:sz w:val="24"/>
          <w:szCs w:val="24"/>
        </w:rPr>
        <w:t xml:space="preserve"> Р-95120-(001-033)-95,</w:t>
      </w:r>
      <w:r w:rsidRPr="00F82519">
        <w:rPr>
          <w:rFonts w:ascii="Times New Roman" w:hAnsi="Times New Roman" w:cs="Times New Roman"/>
          <w:sz w:val="24"/>
          <w:szCs w:val="24"/>
        </w:rPr>
        <w:t xml:space="preserve"> с учетом СП 2.3 2.4.3590-20 «Санитарно-эпидемиологические </w:t>
      </w:r>
      <w:r w:rsidR="00F82519">
        <w:rPr>
          <w:rFonts w:ascii="Times New Roman" w:hAnsi="Times New Roman" w:cs="Times New Roman"/>
          <w:sz w:val="24"/>
          <w:szCs w:val="24"/>
        </w:rPr>
        <w:t>требо</w:t>
      </w:r>
      <w:r w:rsidRPr="00F82519">
        <w:rPr>
          <w:rFonts w:ascii="Times New Roman" w:hAnsi="Times New Roman" w:cs="Times New Roman"/>
          <w:sz w:val="24"/>
          <w:szCs w:val="24"/>
        </w:rPr>
        <w:t xml:space="preserve">вания к организации общественного питания населения», введенных в действие с 1 января 2021 года, ГОСТом </w:t>
      </w:r>
      <w:proofErr w:type="gramStart"/>
      <w:r w:rsidRPr="00F825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2519">
        <w:rPr>
          <w:rFonts w:ascii="Times New Roman" w:hAnsi="Times New Roman" w:cs="Times New Roman"/>
          <w:sz w:val="24"/>
          <w:szCs w:val="24"/>
        </w:rPr>
        <w:t xml:space="preserve"> 12.0.0072009 ”Система стандартов безопасности труда. Система управления охраной труда в организации. Общие требо</w:t>
      </w:r>
      <w:r w:rsidR="00F82519">
        <w:rPr>
          <w:rFonts w:ascii="Times New Roman" w:hAnsi="Times New Roman" w:cs="Times New Roman"/>
          <w:sz w:val="24"/>
          <w:szCs w:val="24"/>
        </w:rPr>
        <w:t xml:space="preserve">вания </w:t>
      </w:r>
      <w:r w:rsidRPr="00F82519">
        <w:rPr>
          <w:rFonts w:ascii="Times New Roman" w:hAnsi="Times New Roman" w:cs="Times New Roman"/>
          <w:sz w:val="24"/>
          <w:szCs w:val="24"/>
        </w:rPr>
        <w:t>по разработке, применению“</w:t>
      </w:r>
      <w:proofErr w:type="gramStart"/>
      <w:r w:rsidRPr="00F8251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F82519">
        <w:rPr>
          <w:rFonts w:ascii="Times New Roman" w:hAnsi="Times New Roman" w:cs="Times New Roman"/>
          <w:sz w:val="24"/>
          <w:szCs w:val="24"/>
        </w:rPr>
        <w:t>К самостоятельной работе с водонагревателем имеют допуск лица, которые соответствуют требованиям, касающимся прохождения ими предварительного 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одного раза в год), вакцинации и имеют личную медицинскую книжку с результатами медицинских обследований и лабораторных исследований, сведениями о прививках, перенесенных инфекционных</w:t>
      </w:r>
      <w:proofErr w:type="gramEnd"/>
      <w:r w:rsidRPr="00F825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519">
        <w:rPr>
          <w:rFonts w:ascii="Times New Roman" w:hAnsi="Times New Roman" w:cs="Times New Roman"/>
          <w:sz w:val="24"/>
          <w:szCs w:val="24"/>
        </w:rPr>
        <w:t>заболеваниях, о прохождении профессиональной гигиенической подготовки и аттестации с допуском к работе, прошедшие вводный и первичный инструктаж по охране труда, ознакомившиеся с настоящей инструкцией по охране труда и должностной инструкцией.</w:t>
      </w:r>
      <w:proofErr w:type="gramEnd"/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1.3. Во время работы с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бойлером) должны строго соблюдаться положения настоящей инструкции по охране, Правила внутреннего трудового распорядка и установленные в общеобразовательной организации режимы труда и отдыха.</w:t>
      </w:r>
    </w:p>
    <w:p w:rsidR="00F82519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. 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 xml:space="preserve">При работе с 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водонагревателем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 xml:space="preserve"> возможно воздействие на сот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р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>удников след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7036EA" w:rsidRPr="00F82519">
        <w:rPr>
          <w:rFonts w:ascii="Times New Roman" w:hAnsi="Times New Roman" w:cs="Times New Roman"/>
          <w:sz w:val="24"/>
          <w:szCs w:val="24"/>
          <w:u w:val="single"/>
        </w:rPr>
        <w:t>щих опасных и видных факторов: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2519">
        <w:rPr>
          <w:rFonts w:ascii="Times New Roman" w:hAnsi="Times New Roman" w:cs="Times New Roman"/>
          <w:i/>
          <w:sz w:val="24"/>
          <w:szCs w:val="24"/>
        </w:rPr>
        <w:t>Физических</w:t>
      </w:r>
      <w:r w:rsidR="007036EA" w:rsidRPr="00F82519">
        <w:rPr>
          <w:rFonts w:ascii="Times New Roman" w:hAnsi="Times New Roman" w:cs="Times New Roman"/>
          <w:i/>
          <w:sz w:val="24"/>
          <w:szCs w:val="24"/>
        </w:rPr>
        <w:t>:</w:t>
      </w:r>
    </w:p>
    <w:p w:rsidR="00F82519" w:rsidRDefault="007036EA" w:rsidP="00F82519">
      <w:pPr>
        <w:pStyle w:val="a5"/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термические ожоги в случае прикосновения к нагретым частям водонагревателя;</w:t>
      </w:r>
    </w:p>
    <w:p w:rsidR="007036EA" w:rsidRPr="00F82519" w:rsidRDefault="007036EA" w:rsidP="00F82519">
      <w:pPr>
        <w:pStyle w:val="a5"/>
        <w:numPr>
          <w:ilvl w:val="0"/>
          <w:numId w:val="42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поражение электрическим током при неисправном заземлении корпуса электрического титана и отсутствии диэлектрического коврика.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В процессе работы с водонагревателем должна применяться следующая спецодежда и средства индивидуальной защиты: халат, передник хлопчатобумажный, головной убор (косынка или колпак).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На полу возле электрического титана (бойлера) должен находиться диэлектрический коврик, на стене </w:t>
      </w:r>
      <w:r w:rsidR="00F8251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F82519">
        <w:rPr>
          <w:rFonts w:ascii="Times New Roman" w:hAnsi="Times New Roman" w:cs="Times New Roman"/>
          <w:sz w:val="24"/>
          <w:szCs w:val="24"/>
        </w:rPr>
        <w:t xml:space="preserve">инструкция по охране труда при работе с 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На пищеблоке должна присутствовать медицинская аптечка, укомплектованная набором всех необходимых медикаментов и перевязочных материалов для оказания первой помощи пострадавшим при травмах.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Сотрудники пищеблока обязаны строго соблюдать настоящую инструкцию по охране труда при работе с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ером), а также правила противопожарной безопасности, знать и уметь быстро находить места расположения первичных средств пожаротушения. Пищеблок (кухня) до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жен быть оборудован всеми первичными средствами пожаротушения.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При несчастном случае пострадавший или очевидец обязан срочно доложить о случившемся заведующему производством (шеф-повару) и администрации организации. При возникновении любых неисправностей оборудования следует немедленно остановить работу и информировать об этом администрацию организации.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lastRenderedPageBreak/>
        <w:t>В процессе выполнения работы необходимо соблюдать правила ношения спецодежды, пользования коллективными средствами защиты, соблюдать правила личной гигиены, содержать в надлежащей чистоте свое рабочее место.</w:t>
      </w:r>
    </w:p>
    <w:p w:rsidR="007036EA" w:rsidRPr="00F82519" w:rsidRDefault="007036EA" w:rsidP="00F82519">
      <w:pPr>
        <w:numPr>
          <w:ilvl w:val="1"/>
          <w:numId w:val="41"/>
        </w:numPr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Сотрудники пищеблока (кухни), допустившие невыполнение или нарушение инструкции по охране труда при работе водонагревателем (</w:t>
      </w:r>
      <w:proofErr w:type="spellStart"/>
      <w:r w:rsidRPr="00F82519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>,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ером), привлекаются к дисциплинарной ответственности и, при необходимости, подвергаются внеочередной проверке знаний по охране труда.</w:t>
      </w: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2.1. Необходимо надеть на себя спецодежду, волосы следует тщательно заправить под косынку или колпак.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2.2. Следует проверить отсутствие на рабочем месте посторонних предметов.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2.3. Необходимо убедиться в наличии на полу возле электрического титана диэлектрического коврика.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2.4. Следует проверить наличие и надежность присоединения к корпусу бой</w:t>
      </w:r>
      <w:r w:rsidR="00F82519">
        <w:rPr>
          <w:rFonts w:ascii="Times New Roman" w:hAnsi="Times New Roman" w:cs="Times New Roman"/>
          <w:sz w:val="24"/>
          <w:szCs w:val="24"/>
        </w:rPr>
        <w:t>л</w:t>
      </w:r>
      <w:r w:rsidRPr="00F82519">
        <w:rPr>
          <w:rFonts w:ascii="Times New Roman" w:hAnsi="Times New Roman" w:cs="Times New Roman"/>
          <w:sz w:val="24"/>
          <w:szCs w:val="24"/>
        </w:rPr>
        <w:t>ера защитного заземления, а также целостность подводящего кабеля электропитания, водоснабжения.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2.5. </w:t>
      </w:r>
      <w:r w:rsidRPr="00F82519">
        <w:rPr>
          <w:rFonts w:ascii="Times New Roman" w:hAnsi="Times New Roman" w:cs="Times New Roman"/>
          <w:sz w:val="24"/>
          <w:szCs w:val="24"/>
          <w:u w:val="single"/>
        </w:rPr>
        <w:t>Перед включением в работу</w:t>
      </w:r>
      <w:r w:rsidRPr="00F82519">
        <w:rPr>
          <w:rFonts w:ascii="Times New Roman" w:hAnsi="Times New Roman" w:cs="Times New Roman"/>
          <w:sz w:val="24"/>
          <w:szCs w:val="24"/>
        </w:rPr>
        <w:t>.</w:t>
      </w:r>
    </w:p>
    <w:p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открыть вентиль на подводящей водопроводной трубе и проверить заполнение водонагревателя водой; </w:t>
      </w:r>
    </w:p>
    <w:p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определить правильность регулирования питательного клапана по уровню воды в переливной</w:t>
      </w:r>
      <w:r w:rsidR="00F82519">
        <w:rPr>
          <w:rFonts w:ascii="Times New Roman" w:hAnsi="Times New Roman" w:cs="Times New Roman"/>
          <w:sz w:val="24"/>
          <w:szCs w:val="24"/>
        </w:rPr>
        <w:t xml:space="preserve"> трубке;</w:t>
      </w:r>
    </w:p>
    <w:p w:rsid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слить из сборника оставшийся кипяток и установить под сигнальной трубкой ведро (если трубка не имеет слива в канализацию); </w:t>
      </w:r>
    </w:p>
    <w:p w:rsidR="007036EA" w:rsidRPr="00F82519" w:rsidRDefault="007036EA" w:rsidP="00F82519">
      <w:pPr>
        <w:pStyle w:val="a5"/>
        <w:numPr>
          <w:ilvl w:val="0"/>
          <w:numId w:val="43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проверить надежность механического соединения заземляющего болта на корпусе кипятильника с проводом защитного заземления.</w:t>
      </w:r>
    </w:p>
    <w:p w:rsidR="007036EA" w:rsidRPr="00F82519" w:rsidRDefault="00F82519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>.1. Необходимо проверить отсутствие протекания воды из сливного крана и корпуса водонагревателя.</w:t>
      </w:r>
    </w:p>
    <w:p w:rsid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3.2. Следует встать на диэлектрический коврик и включить водонагреватель, убедиться в исправной его работе. 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3.3. Во избежание ожогов горячим паром не разрешается открывать крышку водонагревателя во время закипания воды.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3.4. Следует соблюдать предельную осторожность при наливании горячей воды из электрического титана в посуду.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3.5. Посуду горячей водой следует заполнять не более чем 3/4 ее объема.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3.6. При мытье водой посуды с использованием установленного водонагревателя использовать</w:t>
      </w:r>
      <w:r w:rsidR="00F82519">
        <w:rPr>
          <w:rFonts w:ascii="Times New Roman" w:hAnsi="Times New Roman" w:cs="Times New Roman"/>
          <w:sz w:val="24"/>
          <w:szCs w:val="24"/>
        </w:rPr>
        <w:t xml:space="preserve"> инструкцию по охране труда при мытье посуды.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3.7. Во избежание ожогов горячей водой, заполненную посуду следует переносить, используя для этого полотенце или прихватки.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3.8. Регулярно отбирать кипяток, следить за уровнем кипятка в сборнике, не допускать его переполнения.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3.9. Сосуды для отбора кипятка устанавливать на специальную подставку. Не допускается вешать их на водоразборный кран.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.10. Немедленно отключать кипятильник от электрической сети при парении или выбросе кипятка через верхнюю крышку и </w:t>
      </w:r>
      <w:proofErr w:type="spellStart"/>
      <w:r w:rsidR="007036EA" w:rsidRPr="00F82519">
        <w:rPr>
          <w:rFonts w:ascii="Times New Roman" w:hAnsi="Times New Roman" w:cs="Times New Roman"/>
          <w:sz w:val="24"/>
          <w:szCs w:val="24"/>
        </w:rPr>
        <w:t>подтекани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036EA" w:rsidRPr="00F82519">
        <w:rPr>
          <w:rFonts w:ascii="Times New Roman" w:hAnsi="Times New Roman" w:cs="Times New Roman"/>
          <w:sz w:val="24"/>
          <w:szCs w:val="24"/>
        </w:rPr>
        <w:t xml:space="preserve"> из водоразборного крана.</w:t>
      </w:r>
    </w:p>
    <w:p w:rsidR="007036EA" w:rsidRPr="00F82519" w:rsidRDefault="00F82519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36EA" w:rsidRPr="00F82519">
        <w:rPr>
          <w:rFonts w:ascii="Times New Roman" w:hAnsi="Times New Roman" w:cs="Times New Roman"/>
          <w:sz w:val="24"/>
          <w:szCs w:val="24"/>
        </w:rPr>
        <w:t xml:space="preserve">.11. 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</w:t>
      </w:r>
      <w:r w:rsidRPr="00DD290F">
        <w:rPr>
          <w:rFonts w:ascii="Times New Roman" w:hAnsi="Times New Roman" w:cs="Times New Roman"/>
          <w:sz w:val="24"/>
          <w:szCs w:val="24"/>
          <w:u w:val="single"/>
        </w:rPr>
        <w:t>водонагревателя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 xml:space="preserve"> не д</w:t>
      </w:r>
      <w:r w:rsidR="00DD290F" w:rsidRPr="00DD290F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DD290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7036EA" w:rsidRPr="00DD290F">
        <w:rPr>
          <w:rFonts w:ascii="Times New Roman" w:hAnsi="Times New Roman" w:cs="Times New Roman"/>
          <w:sz w:val="24"/>
          <w:szCs w:val="24"/>
          <w:u w:val="single"/>
        </w:rPr>
        <w:t>ускается:</w:t>
      </w:r>
    </w:p>
    <w:p w:rsid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 xml:space="preserve">эксплуатировать кипятильник с неисправной автоматикой; </w:t>
      </w:r>
    </w:p>
    <w:p w:rsidR="007036EA" w:rsidRP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>открывать крышку сборника кипятка во избежание ожога паром и кипятком.</w:t>
      </w: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4.1. В случае возникновения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необходимо немедленно оповестить заведующего производством (шеф-повара), при отсутствии — иное должностное лицо.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lastRenderedPageBreak/>
        <w:t>4.2. В случае какой-либо неисправности в работе водонагревателя, а также нарушении защитного заземления его корпуса необходимо немедленно остановить работу и отключить оборудование от электросети. Работу разрешается продолжать только после устранения всех неисправностей.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4.3. При возникновении короткого замыкания и возгорании водонагревателя следует незамедлительно отключить его от электросети, оповестить о возникшем пожаре ближайшую пожарную часть по телефону 101 заведующего производством (шеф-повара) и администрацию организации, при отсутствии явной угрозы жизни, приступить к ликвидации очага возгорания с помощью огнетушителя.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4.4. В случае получения травмы следует немедленно оказать первую помощь пострадавшему, при необходимости, вызвать «скорую медицинскую помощь» или транспортировать пострадавшего в ближайшее лечебное учреждение, доложить о случившемся заведующему производством (шеф-повару) и администрации организации.</w:t>
      </w:r>
    </w:p>
    <w:p w:rsidR="00DD290F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4.5. При поражении электрическим током необходимо немедленно отключить водонагреватель (</w:t>
      </w:r>
      <w:proofErr w:type="spellStart"/>
      <w:r w:rsidR="00DD290F">
        <w:rPr>
          <w:rFonts w:ascii="Times New Roman" w:hAnsi="Times New Roman" w:cs="Times New Roman"/>
          <w:sz w:val="24"/>
          <w:szCs w:val="24"/>
        </w:rPr>
        <w:t>э</w:t>
      </w:r>
      <w:r w:rsidRPr="00F82519">
        <w:rPr>
          <w:rFonts w:ascii="Times New Roman" w:hAnsi="Times New Roman" w:cs="Times New Roman"/>
          <w:sz w:val="24"/>
          <w:szCs w:val="24"/>
        </w:rPr>
        <w:t>лектротитан</w:t>
      </w:r>
      <w:proofErr w:type="spellEnd"/>
      <w:r w:rsidRPr="00F82519">
        <w:rPr>
          <w:rFonts w:ascii="Times New Roman" w:hAnsi="Times New Roman" w:cs="Times New Roman"/>
          <w:sz w:val="24"/>
          <w:szCs w:val="24"/>
        </w:rPr>
        <w:t xml:space="preserve">, бойлер) от электросети, экстренно оказать пострадавшему первую неотложную помощь. При отсутствии у пострадавшего дыхания и пульса следует сделать ему искусственное дыхание </w:t>
      </w:r>
      <w:r w:rsidR="00DD290F">
        <w:rPr>
          <w:rFonts w:ascii="Times New Roman" w:hAnsi="Times New Roman" w:cs="Times New Roman"/>
          <w:sz w:val="24"/>
          <w:szCs w:val="24"/>
        </w:rPr>
        <w:t>и (или)</w:t>
      </w:r>
      <w:r w:rsidRPr="00F82519">
        <w:rPr>
          <w:rFonts w:ascii="Times New Roman" w:hAnsi="Times New Roman" w:cs="Times New Roman"/>
          <w:sz w:val="24"/>
          <w:szCs w:val="24"/>
        </w:rPr>
        <w:t xml:space="preserve"> непрямой массаж сердца, реанимационные мероприятия необходимо выполнять до полного восстановления дыхания и пульса или до приезда бригады скорой помощи, при необходимости пострадавшего следует направить в ближайшее лечебное учреждение.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4.6. При возникновении аварии в водопроводной системе, перекрыть главный вентиль подачи воды и сообщить о случившемся заведующему производством (шеф-повару).</w:t>
      </w:r>
    </w:p>
    <w:p w:rsidR="007036EA" w:rsidRPr="00F82519" w:rsidRDefault="007036EA" w:rsidP="00F82519">
      <w:pPr>
        <w:pStyle w:val="2"/>
        <w:tabs>
          <w:tab w:val="left" w:pos="284"/>
          <w:tab w:val="left" w:pos="426"/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2519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 xml:space="preserve">5.1. </w:t>
      </w:r>
      <w:r w:rsidRPr="00F82519">
        <w:rPr>
          <w:rFonts w:ascii="Times New Roman" w:hAnsi="Times New Roman" w:cs="Times New Roman"/>
          <w:sz w:val="24"/>
          <w:szCs w:val="24"/>
          <w:u w:val="single" w:color="000000"/>
        </w:rPr>
        <w:t xml:space="preserve">По окончании </w:t>
      </w:r>
      <w:r w:rsidRPr="00F82519">
        <w:rPr>
          <w:rFonts w:ascii="Times New Roman" w:hAnsi="Times New Roman" w:cs="Times New Roman"/>
          <w:sz w:val="24"/>
          <w:szCs w:val="24"/>
        </w:rPr>
        <w:t>р</w:t>
      </w:r>
      <w:r w:rsidRPr="00F82519">
        <w:rPr>
          <w:rFonts w:ascii="Times New Roman" w:hAnsi="Times New Roman" w:cs="Times New Roman"/>
          <w:sz w:val="24"/>
          <w:szCs w:val="24"/>
          <w:u w:val="single" w:color="000000"/>
        </w:rPr>
        <w:t>аботы:</w:t>
      </w:r>
    </w:p>
    <w:p w:rsid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 xml:space="preserve">выключить кипятильник и закрыть вентиль на водопроводной трубе; </w:t>
      </w:r>
    </w:p>
    <w:p w:rsidR="007036EA" w:rsidRPr="00DD290F" w:rsidRDefault="007036EA" w:rsidP="00DD290F">
      <w:pPr>
        <w:pStyle w:val="a5"/>
        <w:numPr>
          <w:ilvl w:val="0"/>
          <w:numId w:val="44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90F">
        <w:rPr>
          <w:rFonts w:ascii="Times New Roman" w:hAnsi="Times New Roman" w:cs="Times New Roman"/>
          <w:sz w:val="24"/>
          <w:szCs w:val="24"/>
        </w:rPr>
        <w:t>наружную поверхность водонагревателя протереть влажной тканью, хромированные и полированные поверхности фланелевой тканью с порошком мела.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5.2. Привести в надлежащий порядок свое рабочее место.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5.3. Снять спецодежду, привести себя в порядок.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5.4. Тщательно вымыть руки с мылом.</w:t>
      </w:r>
    </w:p>
    <w:p w:rsidR="007036EA" w:rsidRPr="00F82519" w:rsidRDefault="007036EA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519">
        <w:rPr>
          <w:rFonts w:ascii="Times New Roman" w:hAnsi="Times New Roman" w:cs="Times New Roman"/>
          <w:sz w:val="24"/>
          <w:szCs w:val="24"/>
        </w:rPr>
        <w:t>5.5. Сообщить заведующему производством (шеф-повару) пищеблока обо всех неисправностях, замеченных во время работы, и принятых мерах по их устранению .</w:t>
      </w:r>
    </w:p>
    <w:p w:rsidR="004511AC" w:rsidRPr="00DD290F" w:rsidRDefault="004511AC" w:rsidP="00F82519">
      <w:pPr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F825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Заключительные положения инструкции </w:t>
      </w:r>
      <w:r w:rsidR="00870BDF" w:rsidRPr="00F82519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8B7297" w:rsidRPr="00F82519">
        <w:rPr>
          <w:rFonts w:ascii="Times New Roman" w:hAnsi="Times New Roman" w:cs="Times New Roman"/>
          <w:b/>
          <w:sz w:val="24"/>
          <w:szCs w:val="24"/>
        </w:rPr>
        <w:t xml:space="preserve">при работе </w:t>
      </w:r>
      <w:r w:rsidR="00DD290F" w:rsidRPr="00DD290F">
        <w:rPr>
          <w:rFonts w:ascii="Times New Roman" w:hAnsi="Times New Roman" w:cs="Times New Roman"/>
          <w:b/>
          <w:sz w:val="24"/>
        </w:rPr>
        <w:t>с водонагревателем (</w:t>
      </w:r>
      <w:proofErr w:type="spellStart"/>
      <w:r w:rsidR="00DD290F" w:rsidRPr="00DD290F">
        <w:rPr>
          <w:rFonts w:ascii="Times New Roman" w:hAnsi="Times New Roman" w:cs="Times New Roman"/>
          <w:b/>
          <w:sz w:val="24"/>
        </w:rPr>
        <w:t>электротитаном</w:t>
      </w:r>
      <w:proofErr w:type="spellEnd"/>
      <w:r w:rsidR="00DD290F" w:rsidRPr="00DD290F">
        <w:rPr>
          <w:rFonts w:ascii="Times New Roman" w:hAnsi="Times New Roman" w:cs="Times New Roman"/>
          <w:b/>
          <w:sz w:val="24"/>
        </w:rPr>
        <w:t>, бойлером)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 в 5 лет.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870BDF" w:rsidRPr="004511AC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DD290F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DD290F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DD290F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="00DD290F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пересмотре межотраслевых и отраслевых правил и типовых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FE14FB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FE14FB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3C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1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28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0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2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11AC" w:rsidRPr="00F87346" w:rsidRDefault="004511AC" w:rsidP="00AF5A17">
      <w:pPr>
        <w:shd w:val="clear" w:color="auto" w:fill="FFFFFF"/>
        <w:tabs>
          <w:tab w:val="left" w:pos="284"/>
          <w:tab w:val="left" w:pos="426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при изменении инструкций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FE14FB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FE14FB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уполномоченных представителей органов по труду субъектов Российской</w:t>
      </w:r>
      <w:r w:rsidR="007D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8B7297" w:rsidRPr="008B7297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FE14FB" w:rsidRPr="00DD290F">
        <w:rPr>
          <w:rFonts w:ascii="Times New Roman" w:hAnsi="Times New Roman" w:cs="Times New Roman"/>
          <w:sz w:val="24"/>
          <w:szCs w:val="24"/>
        </w:rPr>
        <w:t>с водонагревателем (</w:t>
      </w:r>
      <w:proofErr w:type="spellStart"/>
      <w:r w:rsidR="00FE14FB" w:rsidRPr="00DD290F">
        <w:rPr>
          <w:rFonts w:ascii="Times New Roman" w:hAnsi="Times New Roman" w:cs="Times New Roman"/>
          <w:sz w:val="24"/>
          <w:szCs w:val="24"/>
        </w:rPr>
        <w:t>электротитаном</w:t>
      </w:r>
      <w:proofErr w:type="spellEnd"/>
      <w:r w:rsidR="00FE14FB" w:rsidRPr="00DD290F">
        <w:rPr>
          <w:rFonts w:ascii="Times New Roman" w:hAnsi="Times New Roman" w:cs="Times New Roman"/>
          <w:sz w:val="24"/>
          <w:szCs w:val="24"/>
        </w:rPr>
        <w:t>, бойлером)</w:t>
      </w:r>
      <w:r w:rsidR="00FE14FB">
        <w:rPr>
          <w:rFonts w:ascii="Times New Roman" w:hAnsi="Times New Roman" w:cs="Times New Roman"/>
          <w:sz w:val="24"/>
          <w:szCs w:val="24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 действие инструкции продлевается на следующие 5 лет.</w:t>
      </w:r>
      <w:proofErr w:type="gramEnd"/>
    </w:p>
    <w:p w:rsidR="004511AC" w:rsidRPr="00F87346" w:rsidRDefault="004511AC" w:rsidP="004511A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своевременное внесение необходимых изменений и дополнений, а также пересмотр настоящей инструкции по охране труда возлагается </w:t>
      </w:r>
      <w:proofErr w:type="gramStart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 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F5A17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7FA" w:rsidRDefault="002D17FA" w:rsidP="006A55F1">
      <w:pPr>
        <w:spacing w:after="0" w:line="240" w:lineRule="auto"/>
      </w:pPr>
      <w:r>
        <w:separator/>
      </w:r>
    </w:p>
  </w:endnote>
  <w:end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F41F3C2" wp14:editId="40311113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7FA" w:rsidRDefault="002D17FA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3568D733" wp14:editId="12149C7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7FA" w:rsidRDefault="002D17FA" w:rsidP="006A55F1">
      <w:pPr>
        <w:spacing w:after="0" w:line="240" w:lineRule="auto"/>
      </w:pPr>
      <w:r>
        <w:separator/>
      </w:r>
    </w:p>
  </w:footnote>
  <w:footnote w:type="continuationSeparator" w:id="0">
    <w:p w:rsidR="002D17FA" w:rsidRDefault="002D17F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73" style="width:3.35pt;height:3.35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02373D7"/>
    <w:multiLevelType w:val="multilevel"/>
    <w:tmpl w:val="0ED6834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7D3670"/>
    <w:multiLevelType w:val="hybridMultilevel"/>
    <w:tmpl w:val="F606E6DE"/>
    <w:lvl w:ilvl="0" w:tplc="2CCCDF7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78E14E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B062EA">
      <w:start w:val="1"/>
      <w:numFmt w:val="bullet"/>
      <w:lvlText w:val="▪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FE12D6">
      <w:start w:val="1"/>
      <w:numFmt w:val="bullet"/>
      <w:lvlText w:val="•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2731A">
      <w:start w:val="1"/>
      <w:numFmt w:val="bullet"/>
      <w:lvlText w:val="o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BEEEE6">
      <w:start w:val="1"/>
      <w:numFmt w:val="bullet"/>
      <w:lvlText w:val="▪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E3EBE">
      <w:start w:val="1"/>
      <w:numFmt w:val="bullet"/>
      <w:lvlText w:val="•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7640F4">
      <w:start w:val="1"/>
      <w:numFmt w:val="bullet"/>
      <w:lvlText w:val="o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496FE">
      <w:start w:val="1"/>
      <w:numFmt w:val="bullet"/>
      <w:lvlText w:val="▪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C9777A"/>
    <w:multiLevelType w:val="hybridMultilevel"/>
    <w:tmpl w:val="084C97D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7DD25E28">
      <w:numFmt w:val="bullet"/>
      <w:lvlText w:val="•"/>
      <w:lvlJc w:val="left"/>
      <w:pPr>
        <w:ind w:left="15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07C41EA8"/>
    <w:multiLevelType w:val="multilevel"/>
    <w:tmpl w:val="A7B09F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C02896"/>
    <w:multiLevelType w:val="multilevel"/>
    <w:tmpl w:val="73423A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02463E5"/>
    <w:multiLevelType w:val="multilevel"/>
    <w:tmpl w:val="3924975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545C46"/>
    <w:multiLevelType w:val="hybridMultilevel"/>
    <w:tmpl w:val="83920A72"/>
    <w:lvl w:ilvl="0" w:tplc="04190001">
      <w:start w:val="1"/>
      <w:numFmt w:val="bullet"/>
      <w:lvlText w:val=""/>
      <w:lvlJc w:val="left"/>
      <w:pPr>
        <w:ind w:left="24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AE7560">
      <w:start w:val="1"/>
      <w:numFmt w:val="bullet"/>
      <w:lvlText w:val="o"/>
      <w:lvlJc w:val="left"/>
      <w:pPr>
        <w:ind w:left="1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5CFEE4">
      <w:start w:val="1"/>
      <w:numFmt w:val="bullet"/>
      <w:lvlText w:val="▪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BC4288">
      <w:start w:val="1"/>
      <w:numFmt w:val="bullet"/>
      <w:lvlText w:val="•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E55E4">
      <w:start w:val="1"/>
      <w:numFmt w:val="bullet"/>
      <w:lvlText w:val="o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68C4E2">
      <w:start w:val="1"/>
      <w:numFmt w:val="bullet"/>
      <w:lvlText w:val="▪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6FCD4">
      <w:start w:val="1"/>
      <w:numFmt w:val="bullet"/>
      <w:lvlText w:val="•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B0DABE">
      <w:start w:val="1"/>
      <w:numFmt w:val="bullet"/>
      <w:lvlText w:val="o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06F58">
      <w:start w:val="1"/>
      <w:numFmt w:val="bullet"/>
      <w:lvlText w:val="▪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A04129"/>
    <w:multiLevelType w:val="multilevel"/>
    <w:tmpl w:val="46A0E32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865DB5"/>
    <w:multiLevelType w:val="multilevel"/>
    <w:tmpl w:val="5314AE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C0771CE"/>
    <w:multiLevelType w:val="hybridMultilevel"/>
    <w:tmpl w:val="7DAE1206"/>
    <w:lvl w:ilvl="0" w:tplc="ED80E48E">
      <w:start w:val="1"/>
      <w:numFmt w:val="bullet"/>
      <w:lvlText w:val="•"/>
      <w:lvlJc w:val="left"/>
      <w:pPr>
        <w:ind w:left="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6A84A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6F8F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A0146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14EF9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A842A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C12B6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ED638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908C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DA17237"/>
    <w:multiLevelType w:val="multilevel"/>
    <w:tmpl w:val="BEC086B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0B2056"/>
    <w:multiLevelType w:val="multilevel"/>
    <w:tmpl w:val="064855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C474A7"/>
    <w:multiLevelType w:val="hybridMultilevel"/>
    <w:tmpl w:val="12D8703A"/>
    <w:lvl w:ilvl="0" w:tplc="E018BE38">
      <w:start w:val="5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0431C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656C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76E5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B246C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01C2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3456B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A6A2C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76D6D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8E34C5"/>
    <w:multiLevelType w:val="multilevel"/>
    <w:tmpl w:val="7A82726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660E98"/>
    <w:multiLevelType w:val="hybridMultilevel"/>
    <w:tmpl w:val="F38AA912"/>
    <w:lvl w:ilvl="0" w:tplc="04190001">
      <w:start w:val="1"/>
      <w:numFmt w:val="bullet"/>
      <w:lvlText w:val=""/>
      <w:lvlJc w:val="left"/>
      <w:pPr>
        <w:ind w:left="22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ACC9B6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08DE58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A6C27A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CE57A8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DE1CDA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27F8C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0CD02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B62B3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DF702F"/>
    <w:multiLevelType w:val="multilevel"/>
    <w:tmpl w:val="2702CEC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D010D5B"/>
    <w:multiLevelType w:val="hybridMultilevel"/>
    <w:tmpl w:val="CA444D58"/>
    <w:lvl w:ilvl="0" w:tplc="AF6A264A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4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6CE00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4C87B0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027A5E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E82BB0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2EC41E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9AAD5A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BA32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DFF1595"/>
    <w:multiLevelType w:val="hybridMultilevel"/>
    <w:tmpl w:val="461C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735D9"/>
    <w:multiLevelType w:val="multilevel"/>
    <w:tmpl w:val="D7FEB1A8"/>
    <w:lvl w:ilvl="0">
      <w:start w:val="5"/>
      <w:numFmt w:val="decimal"/>
      <w:lvlText w:val="%1"/>
      <w:lvlJc w:val="left"/>
      <w:pPr>
        <w:ind w:left="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5324DC"/>
    <w:multiLevelType w:val="hybridMultilevel"/>
    <w:tmpl w:val="EDEAC4E4"/>
    <w:lvl w:ilvl="0" w:tplc="183644A6">
      <w:start w:val="1"/>
      <w:numFmt w:val="bullet"/>
      <w:lvlText w:val=""/>
      <w:lvlJc w:val="left"/>
      <w:pPr>
        <w:ind w:left="24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CBB9A">
      <w:start w:val="1"/>
      <w:numFmt w:val="bullet"/>
      <w:lvlText w:val="o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EC69A8">
      <w:start w:val="1"/>
      <w:numFmt w:val="bullet"/>
      <w:lvlText w:val="▪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F8AAF6">
      <w:start w:val="1"/>
      <w:numFmt w:val="bullet"/>
      <w:lvlText w:val="•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7E72FE">
      <w:start w:val="1"/>
      <w:numFmt w:val="bullet"/>
      <w:lvlText w:val="o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64A512">
      <w:start w:val="1"/>
      <w:numFmt w:val="bullet"/>
      <w:lvlText w:val="▪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FEEFB2">
      <w:start w:val="1"/>
      <w:numFmt w:val="bullet"/>
      <w:lvlText w:val="•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7A6C7A">
      <w:start w:val="1"/>
      <w:numFmt w:val="bullet"/>
      <w:lvlText w:val="o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D66788">
      <w:start w:val="1"/>
      <w:numFmt w:val="bullet"/>
      <w:lvlText w:val="▪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F61A6D"/>
    <w:multiLevelType w:val="hybridMultilevel"/>
    <w:tmpl w:val="797CEAA0"/>
    <w:lvl w:ilvl="0" w:tplc="FE1410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145C4C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2DB26">
      <w:start w:val="1"/>
      <w:numFmt w:val="bullet"/>
      <w:lvlText w:val="▪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6621FC">
      <w:start w:val="1"/>
      <w:numFmt w:val="bullet"/>
      <w:lvlText w:val="•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A430CA">
      <w:start w:val="1"/>
      <w:numFmt w:val="bullet"/>
      <w:lvlText w:val="o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CE4002">
      <w:start w:val="1"/>
      <w:numFmt w:val="bullet"/>
      <w:lvlText w:val="▪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27ADC">
      <w:start w:val="1"/>
      <w:numFmt w:val="bullet"/>
      <w:lvlText w:val="•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461284">
      <w:start w:val="1"/>
      <w:numFmt w:val="bullet"/>
      <w:lvlText w:val="o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3AEC">
      <w:start w:val="1"/>
      <w:numFmt w:val="bullet"/>
      <w:lvlText w:val="▪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56D07A3"/>
    <w:multiLevelType w:val="multilevel"/>
    <w:tmpl w:val="8AC06B4E"/>
    <w:lvl w:ilvl="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9E15230"/>
    <w:multiLevelType w:val="hybridMultilevel"/>
    <w:tmpl w:val="2904D358"/>
    <w:lvl w:ilvl="0" w:tplc="04190001">
      <w:start w:val="1"/>
      <w:numFmt w:val="bullet"/>
      <w:lvlText w:val=""/>
      <w:lvlJc w:val="left"/>
      <w:pPr>
        <w:ind w:left="47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EA4D08">
      <w:start w:val="1"/>
      <w:numFmt w:val="bullet"/>
      <w:lvlText w:val="o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C66">
      <w:start w:val="1"/>
      <w:numFmt w:val="bullet"/>
      <w:lvlText w:val="▪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943EBC">
      <w:start w:val="1"/>
      <w:numFmt w:val="bullet"/>
      <w:lvlText w:val="•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C7652">
      <w:start w:val="1"/>
      <w:numFmt w:val="bullet"/>
      <w:lvlText w:val="o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4EAC30">
      <w:start w:val="1"/>
      <w:numFmt w:val="bullet"/>
      <w:lvlText w:val="▪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4F9D4">
      <w:start w:val="1"/>
      <w:numFmt w:val="bullet"/>
      <w:lvlText w:val="•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CADCA2">
      <w:start w:val="1"/>
      <w:numFmt w:val="bullet"/>
      <w:lvlText w:val="o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A28EC">
      <w:start w:val="1"/>
      <w:numFmt w:val="bullet"/>
      <w:lvlText w:val="▪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A18010F"/>
    <w:multiLevelType w:val="hybridMultilevel"/>
    <w:tmpl w:val="2DE27EEA"/>
    <w:lvl w:ilvl="0" w:tplc="04190001">
      <w:start w:val="1"/>
      <w:numFmt w:val="bullet"/>
      <w:lvlText w:val=""/>
      <w:lvlJc w:val="left"/>
      <w:pPr>
        <w:ind w:left="26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A81128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A9DAA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A0E2BA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0866C0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AAF48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1E3A90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EC2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EE0E0C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D474504"/>
    <w:multiLevelType w:val="hybridMultilevel"/>
    <w:tmpl w:val="BE1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3068D8"/>
    <w:multiLevelType w:val="hybridMultilevel"/>
    <w:tmpl w:val="FE72F9B2"/>
    <w:lvl w:ilvl="0" w:tplc="C6C89700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89E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4CDEF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8D72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663AA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AAD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E79D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EE01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A425F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1332E57"/>
    <w:multiLevelType w:val="multilevel"/>
    <w:tmpl w:val="644E7B9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4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4253754"/>
    <w:multiLevelType w:val="multilevel"/>
    <w:tmpl w:val="6EDA3BD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5DF58B8"/>
    <w:multiLevelType w:val="hybridMultilevel"/>
    <w:tmpl w:val="AE98A6A0"/>
    <w:lvl w:ilvl="0" w:tplc="04190001">
      <w:start w:val="1"/>
      <w:numFmt w:val="bullet"/>
      <w:lvlText w:val=""/>
      <w:lvlJc w:val="left"/>
      <w:pPr>
        <w:ind w:left="26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C05BE0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2E403A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81AF6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50469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2E882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E4E290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4CA0E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F8F8F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046E3C"/>
    <w:multiLevelType w:val="hybridMultilevel"/>
    <w:tmpl w:val="A6AC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C23583"/>
    <w:multiLevelType w:val="hybridMultilevel"/>
    <w:tmpl w:val="2AD6AB22"/>
    <w:lvl w:ilvl="0" w:tplc="04190001">
      <w:start w:val="1"/>
      <w:numFmt w:val="bullet"/>
      <w:lvlText w:val=""/>
      <w:lvlJc w:val="left"/>
      <w:pPr>
        <w:ind w:left="2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2B242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0312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6D1CA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E233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07CA2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2373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FE06E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50A4C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91217B1"/>
    <w:multiLevelType w:val="hybridMultilevel"/>
    <w:tmpl w:val="94646476"/>
    <w:lvl w:ilvl="0" w:tplc="04190001">
      <w:start w:val="1"/>
      <w:numFmt w:val="bullet"/>
      <w:lvlText w:val=""/>
      <w:lvlJc w:val="left"/>
      <w:pPr>
        <w:ind w:left="28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86BB26">
      <w:start w:val="1"/>
      <w:numFmt w:val="bullet"/>
      <w:lvlText w:val="o"/>
      <w:lvlJc w:val="left"/>
      <w:pPr>
        <w:ind w:left="1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5AFE1C">
      <w:start w:val="1"/>
      <w:numFmt w:val="bullet"/>
      <w:lvlText w:val="▪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E4A0CA">
      <w:start w:val="1"/>
      <w:numFmt w:val="bullet"/>
      <w:lvlText w:val="•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321A7E">
      <w:start w:val="1"/>
      <w:numFmt w:val="bullet"/>
      <w:lvlText w:val="o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A6DB0C">
      <w:start w:val="1"/>
      <w:numFmt w:val="bullet"/>
      <w:lvlText w:val="▪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2F4B6">
      <w:start w:val="1"/>
      <w:numFmt w:val="bullet"/>
      <w:lvlText w:val="•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EC56EA">
      <w:start w:val="1"/>
      <w:numFmt w:val="bullet"/>
      <w:lvlText w:val="o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22B220">
      <w:start w:val="1"/>
      <w:numFmt w:val="bullet"/>
      <w:lvlText w:val="▪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B1D7FE1"/>
    <w:multiLevelType w:val="multilevel"/>
    <w:tmpl w:val="1EE4509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C350CE9"/>
    <w:multiLevelType w:val="multilevel"/>
    <w:tmpl w:val="133A086C"/>
    <w:lvl w:ilvl="0">
      <w:start w:val="1"/>
      <w:numFmt w:val="decimal"/>
      <w:lvlText w:val="%1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FD33062"/>
    <w:multiLevelType w:val="multilevel"/>
    <w:tmpl w:val="51602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54A6AA9"/>
    <w:multiLevelType w:val="multilevel"/>
    <w:tmpl w:val="BDFCE8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59C270D"/>
    <w:multiLevelType w:val="hybridMultilevel"/>
    <w:tmpl w:val="2548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94953"/>
    <w:multiLevelType w:val="hybridMultilevel"/>
    <w:tmpl w:val="6FAA3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D320E9"/>
    <w:multiLevelType w:val="hybridMultilevel"/>
    <w:tmpl w:val="6A34E918"/>
    <w:lvl w:ilvl="0" w:tplc="BFCC9DF6">
      <w:start w:val="5"/>
      <w:numFmt w:val="decimal"/>
      <w:lvlText w:val="%1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CC45D0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068182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1A0B82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2336C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9EEB2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D402D8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6AE7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A01BF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8F8019B"/>
    <w:multiLevelType w:val="hybridMultilevel"/>
    <w:tmpl w:val="D8DE7FE4"/>
    <w:lvl w:ilvl="0" w:tplc="F612CBB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4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09300">
      <w:start w:val="1"/>
      <w:numFmt w:val="bullet"/>
      <w:lvlText w:val="▪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AC8A22">
      <w:start w:val="1"/>
      <w:numFmt w:val="bullet"/>
      <w:lvlText w:val="•"/>
      <w:lvlJc w:val="left"/>
      <w:pPr>
        <w:ind w:left="2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BEA860">
      <w:start w:val="1"/>
      <w:numFmt w:val="bullet"/>
      <w:lvlText w:val="o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4484B0">
      <w:start w:val="1"/>
      <w:numFmt w:val="bullet"/>
      <w:lvlText w:val="▪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1CF318">
      <w:start w:val="1"/>
      <w:numFmt w:val="bullet"/>
      <w:lvlText w:val="•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AA58B6">
      <w:start w:val="1"/>
      <w:numFmt w:val="bullet"/>
      <w:lvlText w:val="o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9094">
      <w:start w:val="1"/>
      <w:numFmt w:val="bullet"/>
      <w:lvlText w:val="▪"/>
      <w:lvlJc w:val="left"/>
      <w:pPr>
        <w:ind w:left="5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A5C6946"/>
    <w:multiLevelType w:val="hybridMultilevel"/>
    <w:tmpl w:val="DA5469EA"/>
    <w:lvl w:ilvl="0" w:tplc="B6DA37DE">
      <w:start w:val="1"/>
      <w:numFmt w:val="decimal"/>
      <w:lvlText w:val="%1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6404CA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50091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9621BE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3265A0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AC127E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4C59CC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04D02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AB922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B912E09"/>
    <w:multiLevelType w:val="hybridMultilevel"/>
    <w:tmpl w:val="2168F0C2"/>
    <w:lvl w:ilvl="0" w:tplc="04190001">
      <w:start w:val="1"/>
      <w:numFmt w:val="bullet"/>
      <w:lvlText w:val=""/>
      <w:lvlJc w:val="left"/>
      <w:pPr>
        <w:ind w:left="47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CAAD6">
      <w:start w:val="1"/>
      <w:numFmt w:val="bullet"/>
      <w:lvlText w:val="o"/>
      <w:lvlJc w:val="left"/>
      <w:pPr>
        <w:ind w:left="1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625FC">
      <w:start w:val="1"/>
      <w:numFmt w:val="bullet"/>
      <w:lvlText w:val="▪"/>
      <w:lvlJc w:val="left"/>
      <w:pPr>
        <w:ind w:left="2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69B2A">
      <w:start w:val="1"/>
      <w:numFmt w:val="bullet"/>
      <w:lvlText w:val="•"/>
      <w:lvlJc w:val="left"/>
      <w:pPr>
        <w:ind w:left="2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8C3A">
      <w:start w:val="1"/>
      <w:numFmt w:val="bullet"/>
      <w:lvlText w:val="o"/>
      <w:lvlJc w:val="left"/>
      <w:pPr>
        <w:ind w:left="3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8076">
      <w:start w:val="1"/>
      <w:numFmt w:val="bullet"/>
      <w:lvlText w:val="▪"/>
      <w:lvlJc w:val="left"/>
      <w:pPr>
        <w:ind w:left="4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4ADE6">
      <w:start w:val="1"/>
      <w:numFmt w:val="bullet"/>
      <w:lvlText w:val="•"/>
      <w:lvlJc w:val="left"/>
      <w:pPr>
        <w:ind w:left="4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EEFEDC">
      <w:start w:val="1"/>
      <w:numFmt w:val="bullet"/>
      <w:lvlText w:val="o"/>
      <w:lvlJc w:val="left"/>
      <w:pPr>
        <w:ind w:left="5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2BCEA">
      <w:start w:val="1"/>
      <w:numFmt w:val="bullet"/>
      <w:lvlText w:val="▪"/>
      <w:lvlJc w:val="left"/>
      <w:pPr>
        <w:ind w:left="6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BF83AE9"/>
    <w:multiLevelType w:val="multilevel"/>
    <w:tmpl w:val="C256021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FB508A7"/>
    <w:multiLevelType w:val="hybridMultilevel"/>
    <w:tmpl w:val="16FE8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0"/>
  </w:num>
  <w:num w:numId="3">
    <w:abstractNumId w:val="27"/>
  </w:num>
  <w:num w:numId="4">
    <w:abstractNumId w:val="4"/>
  </w:num>
  <w:num w:numId="5">
    <w:abstractNumId w:val="23"/>
  </w:num>
  <w:num w:numId="6">
    <w:abstractNumId w:val="5"/>
  </w:num>
  <w:num w:numId="7">
    <w:abstractNumId w:val="6"/>
  </w:num>
  <w:num w:numId="8">
    <w:abstractNumId w:val="42"/>
  </w:num>
  <w:num w:numId="9">
    <w:abstractNumId w:val="35"/>
  </w:num>
  <w:num w:numId="10">
    <w:abstractNumId w:val="13"/>
  </w:num>
  <w:num w:numId="11">
    <w:abstractNumId w:val="26"/>
  </w:num>
  <w:num w:numId="12">
    <w:abstractNumId w:val="32"/>
  </w:num>
  <w:num w:numId="13">
    <w:abstractNumId w:val="28"/>
  </w:num>
  <w:num w:numId="14">
    <w:abstractNumId w:val="7"/>
  </w:num>
  <w:num w:numId="15">
    <w:abstractNumId w:val="25"/>
  </w:num>
  <w:num w:numId="16">
    <w:abstractNumId w:val="1"/>
  </w:num>
  <w:num w:numId="17">
    <w:abstractNumId w:val="40"/>
  </w:num>
  <w:num w:numId="18">
    <w:abstractNumId w:val="41"/>
  </w:num>
  <w:num w:numId="19">
    <w:abstractNumId w:val="34"/>
  </w:num>
  <w:num w:numId="20">
    <w:abstractNumId w:val="10"/>
  </w:num>
  <w:num w:numId="21">
    <w:abstractNumId w:val="9"/>
  </w:num>
  <w:num w:numId="22">
    <w:abstractNumId w:val="31"/>
  </w:num>
  <w:num w:numId="23">
    <w:abstractNumId w:val="0"/>
  </w:num>
  <w:num w:numId="24">
    <w:abstractNumId w:val="12"/>
  </w:num>
  <w:num w:numId="25">
    <w:abstractNumId w:val="37"/>
  </w:num>
  <w:num w:numId="26">
    <w:abstractNumId w:val="24"/>
  </w:num>
  <w:num w:numId="27">
    <w:abstractNumId w:val="16"/>
  </w:num>
  <w:num w:numId="28">
    <w:abstractNumId w:val="20"/>
  </w:num>
  <w:num w:numId="29">
    <w:abstractNumId w:val="33"/>
  </w:num>
  <w:num w:numId="30">
    <w:abstractNumId w:val="19"/>
  </w:num>
  <w:num w:numId="31">
    <w:abstractNumId w:val="8"/>
  </w:num>
  <w:num w:numId="32">
    <w:abstractNumId w:val="1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36"/>
  </w:num>
  <w:num w:numId="38">
    <w:abstractNumId w:val="22"/>
  </w:num>
  <w:num w:numId="39">
    <w:abstractNumId w:val="15"/>
  </w:num>
  <w:num w:numId="40">
    <w:abstractNumId w:val="38"/>
  </w:num>
  <w:num w:numId="41">
    <w:abstractNumId w:val="21"/>
  </w:num>
  <w:num w:numId="42">
    <w:abstractNumId w:val="2"/>
  </w:num>
  <w:num w:numId="43">
    <w:abstractNumId w:val="29"/>
  </w:num>
  <w:num w:numId="44">
    <w:abstractNumId w:val="4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1F86"/>
    <w:rsid w:val="00005021"/>
    <w:rsid w:val="000234AE"/>
    <w:rsid w:val="00030970"/>
    <w:rsid w:val="00043FDC"/>
    <w:rsid w:val="00047D2C"/>
    <w:rsid w:val="00050C5D"/>
    <w:rsid w:val="000554CF"/>
    <w:rsid w:val="00055D4B"/>
    <w:rsid w:val="000632C1"/>
    <w:rsid w:val="00067E4D"/>
    <w:rsid w:val="00071292"/>
    <w:rsid w:val="0007420B"/>
    <w:rsid w:val="00074737"/>
    <w:rsid w:val="00075696"/>
    <w:rsid w:val="000A2223"/>
    <w:rsid w:val="000A66E4"/>
    <w:rsid w:val="000B604C"/>
    <w:rsid w:val="000B74EC"/>
    <w:rsid w:val="000D18D6"/>
    <w:rsid w:val="000E4AFF"/>
    <w:rsid w:val="000E5EDC"/>
    <w:rsid w:val="000F014C"/>
    <w:rsid w:val="00100C33"/>
    <w:rsid w:val="0010775B"/>
    <w:rsid w:val="00111D7A"/>
    <w:rsid w:val="00121E48"/>
    <w:rsid w:val="00122E97"/>
    <w:rsid w:val="00130D21"/>
    <w:rsid w:val="0013233C"/>
    <w:rsid w:val="0013660F"/>
    <w:rsid w:val="001414B5"/>
    <w:rsid w:val="001438D5"/>
    <w:rsid w:val="00145502"/>
    <w:rsid w:val="00153CDF"/>
    <w:rsid w:val="00173855"/>
    <w:rsid w:val="00174A85"/>
    <w:rsid w:val="001815A6"/>
    <w:rsid w:val="00185AC0"/>
    <w:rsid w:val="0019049A"/>
    <w:rsid w:val="0019123E"/>
    <w:rsid w:val="00191FD0"/>
    <w:rsid w:val="001D1DB1"/>
    <w:rsid w:val="001D4D55"/>
    <w:rsid w:val="001D6564"/>
    <w:rsid w:val="00203BFA"/>
    <w:rsid w:val="002057BE"/>
    <w:rsid w:val="00217380"/>
    <w:rsid w:val="00222A71"/>
    <w:rsid w:val="00240FCD"/>
    <w:rsid w:val="00246B3C"/>
    <w:rsid w:val="00251F41"/>
    <w:rsid w:val="0025505E"/>
    <w:rsid w:val="0025506B"/>
    <w:rsid w:val="00256BA4"/>
    <w:rsid w:val="002630F3"/>
    <w:rsid w:val="002653E6"/>
    <w:rsid w:val="00265EC9"/>
    <w:rsid w:val="00271607"/>
    <w:rsid w:val="00271F96"/>
    <w:rsid w:val="0027369D"/>
    <w:rsid w:val="00273A41"/>
    <w:rsid w:val="00281B84"/>
    <w:rsid w:val="00284CA1"/>
    <w:rsid w:val="00286B7C"/>
    <w:rsid w:val="00292177"/>
    <w:rsid w:val="00294321"/>
    <w:rsid w:val="00294E3B"/>
    <w:rsid w:val="002C209A"/>
    <w:rsid w:val="002C20A3"/>
    <w:rsid w:val="002C6094"/>
    <w:rsid w:val="002C7940"/>
    <w:rsid w:val="002D17FA"/>
    <w:rsid w:val="002D3F8A"/>
    <w:rsid w:val="002D518E"/>
    <w:rsid w:val="002D6191"/>
    <w:rsid w:val="002F2D82"/>
    <w:rsid w:val="00300A7B"/>
    <w:rsid w:val="003144A9"/>
    <w:rsid w:val="00323CED"/>
    <w:rsid w:val="00334FE2"/>
    <w:rsid w:val="003351B7"/>
    <w:rsid w:val="0033583E"/>
    <w:rsid w:val="0034496B"/>
    <w:rsid w:val="0034533C"/>
    <w:rsid w:val="00346FCD"/>
    <w:rsid w:val="00395E8E"/>
    <w:rsid w:val="003A221D"/>
    <w:rsid w:val="003A3F19"/>
    <w:rsid w:val="003A7A18"/>
    <w:rsid w:val="003B36AF"/>
    <w:rsid w:val="003C28F5"/>
    <w:rsid w:val="003C47F3"/>
    <w:rsid w:val="003D0549"/>
    <w:rsid w:val="003D23B1"/>
    <w:rsid w:val="003E230E"/>
    <w:rsid w:val="003E39FB"/>
    <w:rsid w:val="003E4172"/>
    <w:rsid w:val="003F20D6"/>
    <w:rsid w:val="003F65FE"/>
    <w:rsid w:val="003F7291"/>
    <w:rsid w:val="00410D08"/>
    <w:rsid w:val="004113F4"/>
    <w:rsid w:val="00411F4C"/>
    <w:rsid w:val="004164D1"/>
    <w:rsid w:val="00421ACC"/>
    <w:rsid w:val="00421CF1"/>
    <w:rsid w:val="00424C95"/>
    <w:rsid w:val="00430EC6"/>
    <w:rsid w:val="004509AC"/>
    <w:rsid w:val="00450EAD"/>
    <w:rsid w:val="004511AC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3940"/>
    <w:rsid w:val="004B6206"/>
    <w:rsid w:val="004C11D5"/>
    <w:rsid w:val="004C69DA"/>
    <w:rsid w:val="004D2E0D"/>
    <w:rsid w:val="004D3D98"/>
    <w:rsid w:val="004D7D27"/>
    <w:rsid w:val="004E2A35"/>
    <w:rsid w:val="004E524F"/>
    <w:rsid w:val="004E55D6"/>
    <w:rsid w:val="004F209A"/>
    <w:rsid w:val="004F6FC5"/>
    <w:rsid w:val="0050197E"/>
    <w:rsid w:val="00503330"/>
    <w:rsid w:val="00511548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53C21"/>
    <w:rsid w:val="00553DCF"/>
    <w:rsid w:val="00562A58"/>
    <w:rsid w:val="00567842"/>
    <w:rsid w:val="0057186D"/>
    <w:rsid w:val="005765AA"/>
    <w:rsid w:val="005829C8"/>
    <w:rsid w:val="005877DB"/>
    <w:rsid w:val="005956BA"/>
    <w:rsid w:val="00596ACB"/>
    <w:rsid w:val="005B6BFA"/>
    <w:rsid w:val="005D15B3"/>
    <w:rsid w:val="005D3E16"/>
    <w:rsid w:val="005D54C5"/>
    <w:rsid w:val="005D7838"/>
    <w:rsid w:val="005E35F0"/>
    <w:rsid w:val="005E65B4"/>
    <w:rsid w:val="005F54A4"/>
    <w:rsid w:val="00600FD9"/>
    <w:rsid w:val="006012E6"/>
    <w:rsid w:val="00603668"/>
    <w:rsid w:val="00604C5A"/>
    <w:rsid w:val="006074AE"/>
    <w:rsid w:val="00614674"/>
    <w:rsid w:val="006200E3"/>
    <w:rsid w:val="00633C05"/>
    <w:rsid w:val="00644143"/>
    <w:rsid w:val="00655C4E"/>
    <w:rsid w:val="00660D7D"/>
    <w:rsid w:val="00662268"/>
    <w:rsid w:val="0066254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6D57"/>
    <w:rsid w:val="00687627"/>
    <w:rsid w:val="00691AFC"/>
    <w:rsid w:val="006953CB"/>
    <w:rsid w:val="006A52A0"/>
    <w:rsid w:val="006A55F1"/>
    <w:rsid w:val="006B14F2"/>
    <w:rsid w:val="006B20B2"/>
    <w:rsid w:val="006C14CB"/>
    <w:rsid w:val="006C59E7"/>
    <w:rsid w:val="006D0787"/>
    <w:rsid w:val="006D4DC1"/>
    <w:rsid w:val="006E0953"/>
    <w:rsid w:val="006E4D01"/>
    <w:rsid w:val="006E69DE"/>
    <w:rsid w:val="006F0284"/>
    <w:rsid w:val="00701C8F"/>
    <w:rsid w:val="007036EA"/>
    <w:rsid w:val="00706878"/>
    <w:rsid w:val="0070711A"/>
    <w:rsid w:val="00707D56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0B50"/>
    <w:rsid w:val="007623CA"/>
    <w:rsid w:val="00763CC9"/>
    <w:rsid w:val="00766C5E"/>
    <w:rsid w:val="00792A11"/>
    <w:rsid w:val="00797503"/>
    <w:rsid w:val="007A0F3A"/>
    <w:rsid w:val="007A55AD"/>
    <w:rsid w:val="007B018D"/>
    <w:rsid w:val="007B6404"/>
    <w:rsid w:val="007C2C14"/>
    <w:rsid w:val="007C6FE7"/>
    <w:rsid w:val="007D068A"/>
    <w:rsid w:val="007D1C51"/>
    <w:rsid w:val="007D7687"/>
    <w:rsid w:val="007E2391"/>
    <w:rsid w:val="007E64CF"/>
    <w:rsid w:val="007F12C8"/>
    <w:rsid w:val="007F162F"/>
    <w:rsid w:val="007F17F5"/>
    <w:rsid w:val="007F3458"/>
    <w:rsid w:val="007F4DF0"/>
    <w:rsid w:val="0080071E"/>
    <w:rsid w:val="008042B4"/>
    <w:rsid w:val="00811A87"/>
    <w:rsid w:val="00820C1F"/>
    <w:rsid w:val="00833AAF"/>
    <w:rsid w:val="0083419B"/>
    <w:rsid w:val="00835EBC"/>
    <w:rsid w:val="008466D5"/>
    <w:rsid w:val="0085061E"/>
    <w:rsid w:val="0085461D"/>
    <w:rsid w:val="0086061E"/>
    <w:rsid w:val="00860C4D"/>
    <w:rsid w:val="00866EB6"/>
    <w:rsid w:val="00870BDF"/>
    <w:rsid w:val="00871999"/>
    <w:rsid w:val="00873614"/>
    <w:rsid w:val="008749BF"/>
    <w:rsid w:val="00874D25"/>
    <w:rsid w:val="00875FA8"/>
    <w:rsid w:val="00880D1C"/>
    <w:rsid w:val="0088179B"/>
    <w:rsid w:val="00884D7C"/>
    <w:rsid w:val="00894ED2"/>
    <w:rsid w:val="008B4854"/>
    <w:rsid w:val="008B7297"/>
    <w:rsid w:val="008C22EA"/>
    <w:rsid w:val="008C30FB"/>
    <w:rsid w:val="008C379A"/>
    <w:rsid w:val="008C3CB3"/>
    <w:rsid w:val="008C5FB4"/>
    <w:rsid w:val="008E650D"/>
    <w:rsid w:val="008E782B"/>
    <w:rsid w:val="008F21A4"/>
    <w:rsid w:val="008F6F99"/>
    <w:rsid w:val="00902613"/>
    <w:rsid w:val="00905244"/>
    <w:rsid w:val="009073CD"/>
    <w:rsid w:val="00914A60"/>
    <w:rsid w:val="00914E94"/>
    <w:rsid w:val="009164F2"/>
    <w:rsid w:val="00916C61"/>
    <w:rsid w:val="00921D9A"/>
    <w:rsid w:val="0093031D"/>
    <w:rsid w:val="0093290A"/>
    <w:rsid w:val="00932C40"/>
    <w:rsid w:val="00943164"/>
    <w:rsid w:val="00944167"/>
    <w:rsid w:val="00944703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95597"/>
    <w:rsid w:val="009A2522"/>
    <w:rsid w:val="009A2694"/>
    <w:rsid w:val="009B022B"/>
    <w:rsid w:val="009B2E87"/>
    <w:rsid w:val="009B3F3D"/>
    <w:rsid w:val="009B4374"/>
    <w:rsid w:val="009B76B8"/>
    <w:rsid w:val="009B7CC0"/>
    <w:rsid w:val="009D41E7"/>
    <w:rsid w:val="009D6D71"/>
    <w:rsid w:val="009F10B4"/>
    <w:rsid w:val="009F39CE"/>
    <w:rsid w:val="00A02044"/>
    <w:rsid w:val="00A06A98"/>
    <w:rsid w:val="00A111CE"/>
    <w:rsid w:val="00A1188A"/>
    <w:rsid w:val="00A14255"/>
    <w:rsid w:val="00A16F58"/>
    <w:rsid w:val="00A217E8"/>
    <w:rsid w:val="00A25AE4"/>
    <w:rsid w:val="00A30C27"/>
    <w:rsid w:val="00A31395"/>
    <w:rsid w:val="00A46A16"/>
    <w:rsid w:val="00A6388B"/>
    <w:rsid w:val="00A7139F"/>
    <w:rsid w:val="00A71911"/>
    <w:rsid w:val="00A74CF8"/>
    <w:rsid w:val="00A95295"/>
    <w:rsid w:val="00AA12C2"/>
    <w:rsid w:val="00AA2B72"/>
    <w:rsid w:val="00AB401C"/>
    <w:rsid w:val="00AB4997"/>
    <w:rsid w:val="00AB5C7B"/>
    <w:rsid w:val="00AC7D28"/>
    <w:rsid w:val="00AD2867"/>
    <w:rsid w:val="00AD3252"/>
    <w:rsid w:val="00AE157E"/>
    <w:rsid w:val="00AE1778"/>
    <w:rsid w:val="00AE1DB8"/>
    <w:rsid w:val="00AE3561"/>
    <w:rsid w:val="00AE3C08"/>
    <w:rsid w:val="00AE55BF"/>
    <w:rsid w:val="00AE66D0"/>
    <w:rsid w:val="00AE7BBB"/>
    <w:rsid w:val="00AF068D"/>
    <w:rsid w:val="00AF2D1D"/>
    <w:rsid w:val="00AF4047"/>
    <w:rsid w:val="00AF5A17"/>
    <w:rsid w:val="00AF7280"/>
    <w:rsid w:val="00B16950"/>
    <w:rsid w:val="00B272D2"/>
    <w:rsid w:val="00B32469"/>
    <w:rsid w:val="00B35E7C"/>
    <w:rsid w:val="00B4382F"/>
    <w:rsid w:val="00B44D5C"/>
    <w:rsid w:val="00B45278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0B1F"/>
    <w:rsid w:val="00B95BEA"/>
    <w:rsid w:val="00B9771B"/>
    <w:rsid w:val="00BA1EA4"/>
    <w:rsid w:val="00BA3F8E"/>
    <w:rsid w:val="00BA7669"/>
    <w:rsid w:val="00BA7A60"/>
    <w:rsid w:val="00BA7F1F"/>
    <w:rsid w:val="00BB2BC9"/>
    <w:rsid w:val="00BB354B"/>
    <w:rsid w:val="00BC0C90"/>
    <w:rsid w:val="00BC3D01"/>
    <w:rsid w:val="00BD241B"/>
    <w:rsid w:val="00BD6876"/>
    <w:rsid w:val="00BF36CE"/>
    <w:rsid w:val="00BF4578"/>
    <w:rsid w:val="00C018E6"/>
    <w:rsid w:val="00C03AD4"/>
    <w:rsid w:val="00C06C11"/>
    <w:rsid w:val="00C115AC"/>
    <w:rsid w:val="00C14053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1698"/>
    <w:rsid w:val="00C83B92"/>
    <w:rsid w:val="00C900AB"/>
    <w:rsid w:val="00C95F36"/>
    <w:rsid w:val="00CA4E10"/>
    <w:rsid w:val="00CA5475"/>
    <w:rsid w:val="00CB0BCF"/>
    <w:rsid w:val="00CC32F9"/>
    <w:rsid w:val="00D0159F"/>
    <w:rsid w:val="00D20D14"/>
    <w:rsid w:val="00D237A7"/>
    <w:rsid w:val="00D25A2D"/>
    <w:rsid w:val="00D26287"/>
    <w:rsid w:val="00D3457C"/>
    <w:rsid w:val="00D3688D"/>
    <w:rsid w:val="00D37BFD"/>
    <w:rsid w:val="00D43F23"/>
    <w:rsid w:val="00D547FD"/>
    <w:rsid w:val="00D60359"/>
    <w:rsid w:val="00D64580"/>
    <w:rsid w:val="00D64BD0"/>
    <w:rsid w:val="00D75C17"/>
    <w:rsid w:val="00D76CC1"/>
    <w:rsid w:val="00D77A4B"/>
    <w:rsid w:val="00D80638"/>
    <w:rsid w:val="00D83DB9"/>
    <w:rsid w:val="00D951DB"/>
    <w:rsid w:val="00D972E1"/>
    <w:rsid w:val="00DA0804"/>
    <w:rsid w:val="00DB3C18"/>
    <w:rsid w:val="00DB6492"/>
    <w:rsid w:val="00DC1FAE"/>
    <w:rsid w:val="00DC43AD"/>
    <w:rsid w:val="00DD290F"/>
    <w:rsid w:val="00DD45B1"/>
    <w:rsid w:val="00DE5CAF"/>
    <w:rsid w:val="00DE7B2C"/>
    <w:rsid w:val="00DF17BF"/>
    <w:rsid w:val="00E1118C"/>
    <w:rsid w:val="00E21B23"/>
    <w:rsid w:val="00E2341B"/>
    <w:rsid w:val="00E24328"/>
    <w:rsid w:val="00E24565"/>
    <w:rsid w:val="00E322E4"/>
    <w:rsid w:val="00E35B25"/>
    <w:rsid w:val="00E36C08"/>
    <w:rsid w:val="00E405EA"/>
    <w:rsid w:val="00E4488D"/>
    <w:rsid w:val="00E536B6"/>
    <w:rsid w:val="00E549C7"/>
    <w:rsid w:val="00E6494C"/>
    <w:rsid w:val="00E664A3"/>
    <w:rsid w:val="00E71C26"/>
    <w:rsid w:val="00E73AEE"/>
    <w:rsid w:val="00E75557"/>
    <w:rsid w:val="00E76D09"/>
    <w:rsid w:val="00E83F8F"/>
    <w:rsid w:val="00E849C3"/>
    <w:rsid w:val="00E91A29"/>
    <w:rsid w:val="00E93B77"/>
    <w:rsid w:val="00E956BC"/>
    <w:rsid w:val="00EA18CA"/>
    <w:rsid w:val="00EB0996"/>
    <w:rsid w:val="00ED3C6A"/>
    <w:rsid w:val="00ED466E"/>
    <w:rsid w:val="00EE0FE1"/>
    <w:rsid w:val="00EF3668"/>
    <w:rsid w:val="00F01548"/>
    <w:rsid w:val="00F01592"/>
    <w:rsid w:val="00F14A1C"/>
    <w:rsid w:val="00F26D89"/>
    <w:rsid w:val="00F27249"/>
    <w:rsid w:val="00F33C7C"/>
    <w:rsid w:val="00F358EB"/>
    <w:rsid w:val="00F403E9"/>
    <w:rsid w:val="00F43801"/>
    <w:rsid w:val="00F47E9D"/>
    <w:rsid w:val="00F52E09"/>
    <w:rsid w:val="00F6080C"/>
    <w:rsid w:val="00F60ACA"/>
    <w:rsid w:val="00F703ED"/>
    <w:rsid w:val="00F74120"/>
    <w:rsid w:val="00F76D34"/>
    <w:rsid w:val="00F82519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E14FB"/>
    <w:rsid w:val="00FF0A19"/>
    <w:rsid w:val="00FF3965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6</cp:revision>
  <cp:lastPrinted>2021-11-30T09:44:00Z</cp:lastPrinted>
  <dcterms:created xsi:type="dcterms:W3CDTF">2022-12-16T09:48:00Z</dcterms:created>
  <dcterms:modified xsi:type="dcterms:W3CDTF">2023-02-02T03:43:00Z</dcterms:modified>
</cp:coreProperties>
</file>