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454" w:rsidRPr="00426287" w:rsidRDefault="00200454" w:rsidP="002004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00454" w:rsidRPr="00395E8E" w:rsidRDefault="00200454" w:rsidP="002004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00454" w:rsidRPr="00426287" w:rsidRDefault="00200454" w:rsidP="002004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00454" w:rsidRPr="00395E8E" w:rsidRDefault="00200454" w:rsidP="002004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2004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200454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633C05" w:rsidRDefault="00633C05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33C05">
        <w:rPr>
          <w:rFonts w:ascii="Times New Roman" w:hAnsi="Times New Roman" w:cs="Times New Roman"/>
          <w:b/>
          <w:sz w:val="32"/>
        </w:rPr>
        <w:t>по предупреждению детского дорожно-транспортного травматизма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633C05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200454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color w:val="auto"/>
          <w:sz w:val="24"/>
          <w:szCs w:val="24"/>
        </w:rPr>
        <w:t>1. Общие требования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1.1. Настоящая инструкция по предупреждению детского дорожно-транспортного травматизма составлена в соответствии с Федеральным законом от 10 декабря 1995 года № 196-ФЗ «О безопасности дорожного движения» с изменениями на 2 июля 2021 года; </w:t>
      </w:r>
      <w:proofErr w:type="gramStart"/>
      <w:r w:rsidRPr="00633C0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с учетом Постановления Главного государственного санитарного врача России от 28.09.2020г № 28 «Об утверждении СП 24.3648-20 «Санитарно-эпидемиологические требования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633C05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молодежи»; согласно разделу Х Трудового кодекса Российской Федерации.</w:t>
      </w:r>
      <w:proofErr w:type="gramEnd"/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1.2. Данная инструкция разработана с целью предупреждения детского дорожно-транспортного травматизма в ОУ, школе, лагере и иных детских организациях, устанавливает порядок построения, следования и перехода проезжей части, требования безопасности при перевозке детей, определяет мероприятия по проф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3C05">
        <w:rPr>
          <w:rFonts w:ascii="Times New Roman" w:hAnsi="Times New Roman" w:cs="Times New Roman"/>
          <w:sz w:val="24"/>
          <w:szCs w:val="24"/>
        </w:rPr>
        <w:t>лактике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3C05">
        <w:rPr>
          <w:rFonts w:ascii="Times New Roman" w:hAnsi="Times New Roman" w:cs="Times New Roman"/>
          <w:sz w:val="24"/>
          <w:szCs w:val="24"/>
        </w:rPr>
        <w:t>транспортного травматизма.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1.3. Сотрудник, включенный в приказ в качестве сопровождающего детей или ответственного, должен изучить инструкцию по предупреждению детского дорожно-транспортного травматизма, пройти целевой инструктаж по правилам сопровождения детей с записью в журнале регистрации инструктажей по охране труда, обучение приемам оказания первой помощи пострадавшим.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1.4. Сопровождающие детей сотрудники обязаны знать и строго придерживаться правил дорожного движения, подавать детям пример дисциплинированности на улице.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1.5. Перед началом пешей экскурсии или организованной перевозки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C05">
        <w:rPr>
          <w:rFonts w:ascii="Times New Roman" w:hAnsi="Times New Roman" w:cs="Times New Roman"/>
          <w:sz w:val="24"/>
          <w:szCs w:val="24"/>
        </w:rPr>
        <w:t xml:space="preserve"> сопровождающие ответственные лица должны провести с детьми инструктаж с записью в журнале регистрации инструктажей обучающихся </w:t>
      </w:r>
      <w:r w:rsidRPr="00633C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6E0781" wp14:editId="2122A852">
            <wp:extent cx="31750" cy="106045"/>
            <wp:effectExtent l="0" t="0" r="6350" b="825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C05">
        <w:rPr>
          <w:rFonts w:ascii="Times New Roman" w:hAnsi="Times New Roman" w:cs="Times New Roman"/>
          <w:sz w:val="24"/>
          <w:szCs w:val="24"/>
        </w:rPr>
        <w:t>воспитанников).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633C05">
        <w:rPr>
          <w:rFonts w:ascii="Times New Roman" w:hAnsi="Times New Roman" w:cs="Times New Roman"/>
          <w:sz w:val="24"/>
          <w:szCs w:val="24"/>
        </w:rPr>
        <w:t>. Группу детей всегда должны сопровождать не менее двух взрослых: один — впереди, другой — сзади.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1.7. Сопровождающим необходимо брать с собой красные флажки для подачи сигнала водителям, чтобы они останавливались и пропускали детей.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633C05">
        <w:rPr>
          <w:rFonts w:ascii="Times New Roman" w:hAnsi="Times New Roman" w:cs="Times New Roman"/>
          <w:sz w:val="24"/>
          <w:szCs w:val="24"/>
        </w:rPr>
        <w:t>. Лица, сопровождающие детей, должны знать точное количество вышедших детей, вернувшихся детей, выбрать безопасный маршрут движения.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1.9. Чтобы не нарушить правила дорожного движения,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633C05">
        <w:rPr>
          <w:rFonts w:ascii="Times New Roman" w:hAnsi="Times New Roman" w:cs="Times New Roman"/>
          <w:sz w:val="24"/>
          <w:szCs w:val="24"/>
        </w:rPr>
        <w:t>вания инструкции по предупреждению детского дорожно-транспортного травматизма, сопровождающим из школы, лагеря следует организовывать выход детей заранее, чтобы при спокойной ходьбе иметь запас необходимого времени.</w:t>
      </w:r>
    </w:p>
    <w:p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color w:val="auto"/>
          <w:sz w:val="24"/>
          <w:szCs w:val="24"/>
        </w:rPr>
        <w:t>2. Мероприятия по профилактике детского дорожно-транспортного травматизма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2.1. </w:t>
      </w:r>
      <w:r w:rsidRPr="00633C05">
        <w:rPr>
          <w:rFonts w:ascii="Times New Roman" w:hAnsi="Times New Roman" w:cs="Times New Roman"/>
          <w:sz w:val="24"/>
          <w:szCs w:val="24"/>
          <w:u w:val="single"/>
        </w:rPr>
        <w:t>К причинам детского дорожно-транспортного травматизма относятся</w:t>
      </w:r>
      <w:r w:rsidRPr="00633C05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неумение наблюдать;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невнимательность;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недостаточный контроль сопровождающих над поведением дете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33C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нарушение правил дорожного движения.</w:t>
      </w:r>
    </w:p>
    <w:p w:rsidR="00633C05" w:rsidRPr="00633C05" w:rsidRDefault="00633C05" w:rsidP="00633C0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Сопровождающ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3C05">
        <w:rPr>
          <w:rFonts w:ascii="Times New Roman" w:hAnsi="Times New Roman" w:cs="Times New Roman"/>
          <w:sz w:val="24"/>
          <w:szCs w:val="24"/>
        </w:rPr>
        <w:t>м педагогическим работникам следует регулярно проводить с детьми беседы и инструктажи по соблюдению ПДД, с обязательной регистрацией в журнале. Занятия проводятся в форме беседы с использованием наглядности.</w:t>
      </w:r>
    </w:p>
    <w:p w:rsidR="00633C05" w:rsidRPr="00633C05" w:rsidRDefault="00633C05" w:rsidP="00633C0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3C05">
        <w:rPr>
          <w:rFonts w:ascii="Times New Roman" w:hAnsi="Times New Roman" w:cs="Times New Roman"/>
          <w:sz w:val="24"/>
          <w:szCs w:val="24"/>
          <w:u w:val="single"/>
        </w:rPr>
        <w:t>Параллельно с изучением основных правил дорожного движения целесообразно: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организовывать конкурсы плакатов;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использовать наглядность;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осуществлять показ видеоматериалов;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проводить увлекательные подвижные, сюжетно-ролевые и дидактические игры;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lastRenderedPageBreak/>
        <w:t>осуществлять практическую деятельность (рисование, лепка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организовывать театральные тематические постановки; 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знакомить детей с правилами поведения в транспорте;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организовать уголок по обучению правилам дорожного движения (брошюры, иллюстрации, детские книги, настольно-печатные и дидактические игры, атрибуты к сюжетно-ролевым играм, макеты, карточки - задания и</w:t>
      </w:r>
      <w:r>
        <w:rPr>
          <w:rFonts w:ascii="Times New Roman" w:hAnsi="Times New Roman" w:cs="Times New Roman"/>
          <w:sz w:val="24"/>
          <w:szCs w:val="24"/>
        </w:rPr>
        <w:t xml:space="preserve"> т.п.).</w:t>
      </w:r>
    </w:p>
    <w:p w:rsidR="00633C05" w:rsidRPr="00633C05" w:rsidRDefault="00633C05" w:rsidP="00633C0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2.4. </w:t>
      </w:r>
      <w:r w:rsidRPr="00633C05">
        <w:rPr>
          <w:rFonts w:ascii="Times New Roman" w:hAnsi="Times New Roman" w:cs="Times New Roman"/>
          <w:sz w:val="24"/>
          <w:szCs w:val="24"/>
          <w:u w:val="single"/>
        </w:rPr>
        <w:t>Следует организовывать практические занятия по изучению ПДД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экскурсии по улицам;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просматривать обучающие фильмы;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вовлекать детей в агитбригады ЮИД;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знакомить детей с работой ГИБ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33C05">
        <w:rPr>
          <w:rFonts w:ascii="Times New Roman" w:hAnsi="Times New Roman" w:cs="Times New Roman"/>
          <w:sz w:val="24"/>
          <w:szCs w:val="24"/>
        </w:rPr>
        <w:t>Д;</w:t>
      </w:r>
    </w:p>
    <w:p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в летний период организовывать на участке игры по обучению правилам дорожного движения.</w:t>
      </w:r>
    </w:p>
    <w:p w:rsidR="00633C05" w:rsidRPr="00633C05" w:rsidRDefault="00633C05" w:rsidP="00633C05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Беседуя с </w:t>
      </w:r>
      <w:proofErr w:type="gramStart"/>
      <w:r w:rsidRPr="00633C05">
        <w:rPr>
          <w:rFonts w:ascii="Times New Roman" w:hAnsi="Times New Roman" w:cs="Times New Roman"/>
          <w:sz w:val="24"/>
          <w:szCs w:val="24"/>
        </w:rPr>
        <w:t>детыми</w:t>
      </w:r>
      <w:proofErr w:type="gramEnd"/>
      <w:r w:rsidRPr="00633C05">
        <w:rPr>
          <w:rFonts w:ascii="Times New Roman" w:hAnsi="Times New Roman" w:cs="Times New Roman"/>
          <w:sz w:val="24"/>
          <w:szCs w:val="24"/>
        </w:rPr>
        <w:t xml:space="preserve"> не следует говорить о тяжелых последствиях несчастных случаев. Дети должны понимать опасности, связанные с дорожным движением, но не бояться улицы, потому что чувство страха мешает сосредоточиться, снижает находчивость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33C05">
        <w:rPr>
          <w:rFonts w:ascii="Times New Roman" w:hAnsi="Times New Roman" w:cs="Times New Roman"/>
          <w:sz w:val="24"/>
          <w:szCs w:val="24"/>
        </w:rPr>
        <w:t xml:space="preserve"> момент фактической угрозы.</w:t>
      </w:r>
    </w:p>
    <w:p w:rsidR="00633C05" w:rsidRDefault="00633C05" w:rsidP="00633C05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В освоении детьми правил дорожного движения значительную роль играет конкретная, четкая речь педагога. </w:t>
      </w:r>
    </w:p>
    <w:p w:rsidR="00633C05" w:rsidRPr="00633C05" w:rsidRDefault="00633C05" w:rsidP="00633C05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Целесообразным является разработка и составление памяток по предотвращению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3C05">
        <w:rPr>
          <w:rFonts w:ascii="Times New Roman" w:hAnsi="Times New Roman" w:cs="Times New Roman"/>
          <w:sz w:val="24"/>
          <w:szCs w:val="24"/>
        </w:rPr>
        <w:t>транспортного травматизма.</w:t>
      </w:r>
    </w:p>
    <w:p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33C05">
        <w:rPr>
          <w:rFonts w:ascii="Times New Roman" w:hAnsi="Times New Roman" w:cs="Times New Roman"/>
          <w:color w:val="auto"/>
          <w:sz w:val="24"/>
          <w:szCs w:val="24"/>
        </w:rPr>
        <w:t>. Порядок организации и построения детей для следования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3.1. Во время прогулок и экскурсий, связанных с необходимостью перехода проезжей части, детей должны сопровождать не менее двух взрослых, заранее прошедших инструктаж о мерах безопасности на дороге. Один из сопровождающих назначается </w:t>
      </w:r>
      <w:proofErr w:type="gramStart"/>
      <w:r w:rsidRPr="00633C0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33C05">
        <w:rPr>
          <w:rFonts w:ascii="Times New Roman" w:hAnsi="Times New Roman" w:cs="Times New Roman"/>
          <w:sz w:val="24"/>
          <w:szCs w:val="24"/>
        </w:rPr>
        <w:t xml:space="preserve"> за всю группу детей.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3.2. Ответственный сопровождающий проводит инструктаж детей по требованиям безопасности и правилам поведения детей на дороге.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3.3. Дети должны построиться в колонну по два, желательно взять друг друга за руки.</w:t>
      </w:r>
    </w:p>
    <w:p w:rsid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3.4. Ответственный сопровождающий идет впереди группы, а второй замыкающий сопровождающий позади. 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33C05">
        <w:rPr>
          <w:rFonts w:ascii="Times New Roman" w:hAnsi="Times New Roman" w:cs="Times New Roman"/>
          <w:sz w:val="24"/>
          <w:szCs w:val="24"/>
        </w:rPr>
        <w:t>.5. Каждый из сопровождающих должен иметь при себе красный флаж</w:t>
      </w:r>
      <w:r>
        <w:rPr>
          <w:rFonts w:ascii="Times New Roman" w:hAnsi="Times New Roman" w:cs="Times New Roman"/>
          <w:sz w:val="24"/>
          <w:szCs w:val="24"/>
        </w:rPr>
        <w:t>ок.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3.6. Следует следить, чтобы во время движения колонны в руках у детей не было посторонних отвлекающих предметов.</w:t>
      </w:r>
    </w:p>
    <w:p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color w:val="auto"/>
          <w:sz w:val="24"/>
          <w:szCs w:val="24"/>
        </w:rPr>
        <w:t>4. Порядок следования по тротуарам и обочинам дорог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4.1. Группа детей, построенных в колонну по два, при движении шагом по тротуару или пешеходной дорожке придерживается правой стороны.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4.2. Если вдоль дороги тротуар или пешеходная дорожка отсутствует, разрешается вести колонну детей по левой обочине дороги навстречу движению транспортных средств, но только лишь в светлое время суток.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3C05">
        <w:rPr>
          <w:rFonts w:ascii="Times New Roman" w:hAnsi="Times New Roman" w:cs="Times New Roman"/>
          <w:sz w:val="24"/>
          <w:szCs w:val="24"/>
        </w:rPr>
        <w:t>. Сопровождающие обязаны находиться со стороны проезжей части впереди и позади колонны и не позволять детям выходить на проезжую часть.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4.4. При движении по обочинам пешеходам следует иметь жилеты со </w:t>
      </w:r>
      <w:proofErr w:type="spellStart"/>
      <w:r w:rsidRPr="00633C05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633C05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4.5. При движении по обочине дороги должно быть два сопровождающих в группе. При этом они несут два красных флажка: один в голове группы, другой — позади колонны.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4.6. Вести детей следует продуманным маршрутом, чтобы по пути было как можно меньше переходов через проезжую часть дороги или улицы.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4.7. Сопровождающие детей обязаны внимательно следить за выездом машин </w:t>
      </w:r>
      <w:proofErr w:type="gramStart"/>
      <w:r w:rsidRPr="00633C0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3C05">
        <w:rPr>
          <w:rFonts w:ascii="Times New Roman" w:hAnsi="Times New Roman" w:cs="Times New Roman"/>
          <w:sz w:val="24"/>
          <w:szCs w:val="24"/>
        </w:rPr>
        <w:t xml:space="preserve"> дворов и примыкающих улиц.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4.8. Следует внимательно следить за тем, чтобы дети шли организованно парами и не отлучались из строя.</w:t>
      </w:r>
    </w:p>
    <w:p w:rsidR="00633C05" w:rsidRPr="00633C05" w:rsidRDefault="00633C05" w:rsidP="00633C0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i w:val="0"/>
          <w:color w:val="auto"/>
          <w:sz w:val="24"/>
          <w:szCs w:val="24"/>
        </w:rPr>
        <w:t>5. Порядок перехода проезжей части улицы и дороги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5.1. Переходить проезжую часть дороги разрешается в местах с наличием разметки или дорожного знака «пешеходный переход», а если их нет — на перекрестках по линии тротуаров.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5.2. На регулируемых перекрестках проезжей части переходить можно только при разрешающем сигнале светофора или регулировщика.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lastRenderedPageBreak/>
        <w:t>5.3. Вне населенных пунктов при отсутствии пешеходных переходов дорогу следует переходить только под прямым углом в местах, где она хорошо просматривается в обе стороны, и только после того, как сопровождающий убедится в отсутствии приближающегося транспортного средства.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5.4. Переход улиц и дорог с группой детей в зоне ограниченной видимости, когда существует возможность внезапного появления транспорта, строго запрещен.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5.5. При переходе нерегулируемых перекрестков и загородных дорог, а также перекрестков оборудованных светофором или с регулировщиком, сопровождающие должны иметь красные флажки.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5.6. Перед началом перехода улицы или дороги ответственному сопровождающему необходимо остановить направляющую пару детей с целью группирования растянувшегося строя.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5.7. Перед началом перехода дороги сопровождающий должен оценить дорожную обстановку, вы</w:t>
      </w:r>
      <w:r w:rsidR="001D4D55">
        <w:rPr>
          <w:rFonts w:ascii="Times New Roman" w:hAnsi="Times New Roman" w:cs="Times New Roman"/>
          <w:sz w:val="24"/>
          <w:szCs w:val="24"/>
        </w:rPr>
        <w:t>й</w:t>
      </w:r>
      <w:r w:rsidRPr="00633C05">
        <w:rPr>
          <w:rFonts w:ascii="Times New Roman" w:hAnsi="Times New Roman" w:cs="Times New Roman"/>
          <w:sz w:val="24"/>
          <w:szCs w:val="24"/>
        </w:rPr>
        <w:t>ти на проезжую</w:t>
      </w:r>
      <w:r w:rsidR="001D4D55">
        <w:rPr>
          <w:rFonts w:ascii="Times New Roman" w:hAnsi="Times New Roman" w:cs="Times New Roman"/>
          <w:sz w:val="24"/>
          <w:szCs w:val="24"/>
        </w:rPr>
        <w:t xml:space="preserve"> </w:t>
      </w:r>
      <w:r w:rsidRPr="00633C05">
        <w:rPr>
          <w:rFonts w:ascii="Times New Roman" w:hAnsi="Times New Roman" w:cs="Times New Roman"/>
          <w:sz w:val="24"/>
          <w:szCs w:val="24"/>
        </w:rPr>
        <w:t xml:space="preserve">часть с поднятым красным флажком, чтобы привлечь внимание водителей, и только </w:t>
      </w:r>
      <w:r w:rsidR="001D4D55">
        <w:rPr>
          <w:rFonts w:ascii="Times New Roman" w:hAnsi="Times New Roman" w:cs="Times New Roman"/>
          <w:sz w:val="24"/>
          <w:szCs w:val="24"/>
        </w:rPr>
        <w:t>убедив</w:t>
      </w:r>
      <w:r w:rsidRPr="00633C05">
        <w:rPr>
          <w:rFonts w:ascii="Times New Roman" w:hAnsi="Times New Roman" w:cs="Times New Roman"/>
          <w:sz w:val="24"/>
          <w:szCs w:val="24"/>
        </w:rPr>
        <w:t>шись, что его заметили можно начинать переход колонны детей через дорогу.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5.8. </w:t>
      </w:r>
      <w:r w:rsidRPr="001D4D55">
        <w:rPr>
          <w:rFonts w:ascii="Times New Roman" w:hAnsi="Times New Roman" w:cs="Times New Roman"/>
          <w:sz w:val="24"/>
          <w:szCs w:val="24"/>
          <w:u w:val="single"/>
        </w:rPr>
        <w:t>Во время перехода через проезжую часть</w:t>
      </w:r>
      <w:r w:rsidRPr="00633C05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D4D5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переводить детей группы через улицу строго в местах, где есть знаки пешеходного перехода, по пешеходным дорожкам на зеленый сигнал светофора, даже при отсутствии машин;</w:t>
      </w:r>
    </w:p>
    <w:p w:rsidR="00633C05" w:rsidRPr="00633C0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переводить детей через улицу не торопясь, спокойным ровным шагом прямо, а не наискось;</w:t>
      </w:r>
    </w:p>
    <w:p w:rsidR="001D4D5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строго следить за тем, чтобы дети не отвлекались на разговоры между собой и по телефону, не толкали друг друга и не устраивали игр;</w:t>
      </w:r>
    </w:p>
    <w:p w:rsidR="00633C05" w:rsidRPr="00633C0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запрещено выводить детей на проезжую часть из-за транспорта или кустов, которые заграждают видимость дороги;</w:t>
      </w:r>
    </w:p>
    <w:p w:rsidR="00633C05" w:rsidRPr="00633C0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следует убедиться в том, что все автомобили уступают вам дорогу.</w:t>
      </w:r>
    </w:p>
    <w:p w:rsidR="00633C05" w:rsidRPr="00633C05" w:rsidRDefault="00633C05" w:rsidP="001D4D55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Если отряд детей не успел закончить переход проезжей части к моменту появления транспорта на близком расстоянии, сопровождающий дополнительно предупреждает водителя поднятием красного флажка, развернувшись лицом к приближающемуся транспортному средству.</w:t>
      </w:r>
    </w:p>
    <w:p w:rsidR="00633C05" w:rsidRPr="00633C05" w:rsidRDefault="00633C05" w:rsidP="001D4D55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При приближении транспортных сре</w:t>
      </w:r>
      <w:proofErr w:type="gramStart"/>
      <w:r w:rsidRPr="00633C05">
        <w:rPr>
          <w:rFonts w:ascii="Times New Roman" w:hAnsi="Times New Roman" w:cs="Times New Roman"/>
          <w:sz w:val="24"/>
          <w:szCs w:val="24"/>
        </w:rPr>
        <w:t>дств с вкл</w:t>
      </w:r>
      <w:proofErr w:type="gramEnd"/>
      <w:r w:rsidRPr="00633C05">
        <w:rPr>
          <w:rFonts w:ascii="Times New Roman" w:hAnsi="Times New Roman" w:cs="Times New Roman"/>
          <w:sz w:val="24"/>
          <w:szCs w:val="24"/>
        </w:rPr>
        <w:t>юченным лесковым маячком синего цвета (синего и красного цветов) и специальным звуковым сигналом пешеходы обязаны воздержаться от перехода дороги.</w:t>
      </w:r>
    </w:p>
    <w:p w:rsidR="00633C05" w:rsidRPr="001D4D55" w:rsidRDefault="00633C05" w:rsidP="00633C0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D4D55">
        <w:rPr>
          <w:rFonts w:ascii="Times New Roman" w:hAnsi="Times New Roman" w:cs="Times New Roman"/>
          <w:i w:val="0"/>
          <w:color w:val="auto"/>
          <w:sz w:val="24"/>
          <w:szCs w:val="24"/>
        </w:rPr>
        <w:t>6. Требования безопасности при перевозке детей</w:t>
      </w:r>
    </w:p>
    <w:p w:rsidR="00633C05" w:rsidRPr="00633C05" w:rsidRDefault="001D4D5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.1. Педагогический работник, включенный в приказ в качестве ответственного за организованную перевозку дете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33C05" w:rsidRPr="00633C05">
        <w:rPr>
          <w:rFonts w:ascii="Times New Roman" w:hAnsi="Times New Roman" w:cs="Times New Roman"/>
          <w:sz w:val="24"/>
          <w:szCs w:val="24"/>
        </w:rPr>
        <w:t xml:space="preserve">, сопровождающие лица должны пройти целевой инструктаж по правилам сопровождения детей с записью в журнале регистрации инструктажей по охране труда, быть ознакомлены о спасательных мерах при авариях, а также с </w:t>
      </w:r>
      <w:r w:rsidRPr="001D4D55">
        <w:rPr>
          <w:rFonts w:ascii="Times New Roman" w:hAnsi="Times New Roman" w:cs="Times New Roman"/>
          <w:sz w:val="24"/>
          <w:szCs w:val="24"/>
        </w:rPr>
        <w:t xml:space="preserve">инструкцией для сопровождающих при </w:t>
      </w:r>
      <w:r w:rsidR="00633C05" w:rsidRPr="001D4D55">
        <w:rPr>
          <w:rFonts w:ascii="Times New Roman" w:hAnsi="Times New Roman" w:cs="Times New Roman"/>
          <w:sz w:val="24"/>
          <w:szCs w:val="24"/>
        </w:rPr>
        <w:t>перевозке детей автобусом</w:t>
      </w:r>
      <w:r w:rsidR="00633C05" w:rsidRPr="00633C05">
        <w:rPr>
          <w:rFonts w:ascii="Times New Roman" w:hAnsi="Times New Roman" w:cs="Times New Roman"/>
          <w:sz w:val="24"/>
          <w:szCs w:val="24"/>
        </w:rPr>
        <w:t>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633C05">
        <w:rPr>
          <w:rFonts w:ascii="Times New Roman" w:hAnsi="Times New Roman" w:cs="Times New Roman"/>
          <w:sz w:val="24"/>
          <w:szCs w:val="24"/>
        </w:rPr>
        <w:t>Перед началом перевозки группы детей лицом, планирующим организованную перевозку группы детей (организатором перевозки), в том числе фрахтователем или фрахтовщиком, должно быть подано уведомление в подразделение Госавтоинспекции на районном уровне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  <w:proofErr w:type="gramEnd"/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6.3. Автобусы, используемые для осуществления перевозок групп детей, должны соответствовать ГОСТ 33552-2015 «Автобусы для перевозки детей». Проходят обязательный технический осмотр перед выходом.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6.4. Водитель перед выездом должен пройти медицинский осмотр с отметкой в путевом листе и соответствующей записью в журнале </w:t>
      </w:r>
      <w:proofErr w:type="spellStart"/>
      <w:r w:rsidRPr="00633C05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633C05">
        <w:rPr>
          <w:rFonts w:ascii="Times New Roman" w:hAnsi="Times New Roman" w:cs="Times New Roman"/>
          <w:sz w:val="24"/>
          <w:szCs w:val="24"/>
        </w:rPr>
        <w:t xml:space="preserve"> медицинских осмотров, а также регулярный </w:t>
      </w:r>
      <w:proofErr w:type="spellStart"/>
      <w:r w:rsidRPr="00633C05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633C05">
        <w:rPr>
          <w:rFonts w:ascii="Times New Roman" w:hAnsi="Times New Roman" w:cs="Times New Roman"/>
          <w:sz w:val="24"/>
          <w:szCs w:val="24"/>
        </w:rPr>
        <w:t xml:space="preserve"> регистрируемый инструктаж.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6.5. В состав группы не допускается включение детей возрастом до 7 лет, если согласно графику движения время следования автобуса при организованной перевозке группы детей превышает 4 часа.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6.6. Допускается организованная перевозка группы детей в ночное время (с 23 часов до </w:t>
      </w:r>
      <w:r w:rsidR="001D4D55">
        <w:rPr>
          <w:rFonts w:ascii="Times New Roman" w:hAnsi="Times New Roman" w:cs="Times New Roman"/>
          <w:sz w:val="24"/>
          <w:szCs w:val="24"/>
        </w:rPr>
        <w:t>6</w:t>
      </w:r>
      <w:r w:rsidRPr="00633C05">
        <w:rPr>
          <w:rFonts w:ascii="Times New Roman" w:hAnsi="Times New Roman" w:cs="Times New Roman"/>
          <w:sz w:val="24"/>
          <w:szCs w:val="24"/>
        </w:rPr>
        <w:t xml:space="preserve"> часов) к железнодорожным вокзалам, аэропортам и от них, завершение организованной перевозки группы детей при незапланированном отклонении от графика движения, а также организованная перевозка детей, осуществляемая на основании правовых </w:t>
      </w:r>
      <w:proofErr w:type="gramStart"/>
      <w:r w:rsidRPr="00633C05">
        <w:rPr>
          <w:rFonts w:ascii="Times New Roman" w:hAnsi="Times New Roman" w:cs="Times New Roman"/>
          <w:sz w:val="24"/>
          <w:szCs w:val="24"/>
        </w:rPr>
        <w:t>актов высших исполнительных органов государственной власти субъектов Российской Федерации</w:t>
      </w:r>
      <w:proofErr w:type="gramEnd"/>
      <w:r w:rsidRPr="00633C05">
        <w:rPr>
          <w:rFonts w:ascii="Times New Roman" w:hAnsi="Times New Roman" w:cs="Times New Roman"/>
          <w:sz w:val="24"/>
          <w:szCs w:val="24"/>
        </w:rPr>
        <w:t>. При этом после 23 часов расстояние перевозки не должно превышать 100 километров.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lastRenderedPageBreak/>
        <w:t xml:space="preserve">6.7. </w:t>
      </w:r>
      <w:r w:rsidRPr="00BD6876">
        <w:rPr>
          <w:rFonts w:ascii="Times New Roman" w:hAnsi="Times New Roman" w:cs="Times New Roman"/>
          <w:sz w:val="24"/>
          <w:szCs w:val="24"/>
          <w:u w:val="single"/>
        </w:rPr>
        <w:t>У ответственных за</w:t>
      </w:r>
      <w:r w:rsidR="00BD6876" w:rsidRPr="00BD6876">
        <w:rPr>
          <w:rFonts w:ascii="Times New Roman" w:hAnsi="Times New Roman" w:cs="Times New Roman"/>
          <w:sz w:val="24"/>
          <w:szCs w:val="24"/>
          <w:u w:val="single"/>
        </w:rPr>
        <w:t xml:space="preserve"> организованную перевозку детей</w:t>
      </w:r>
      <w:r w:rsidR="00BD6876" w:rsidRPr="00BD687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BD6876">
        <w:rPr>
          <w:rFonts w:ascii="Times New Roman" w:hAnsi="Times New Roman" w:cs="Times New Roman"/>
          <w:sz w:val="24"/>
          <w:szCs w:val="24"/>
          <w:u w:val="single"/>
        </w:rPr>
        <w:t>должны иметься:</w:t>
      </w:r>
    </w:p>
    <w:p w:rsidR="00633C05" w:rsidRPr="00633C05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BD6876" w:rsidRPr="00633C05">
        <w:rPr>
          <w:rFonts w:ascii="Times New Roman" w:hAnsi="Times New Roman" w:cs="Times New Roman"/>
          <w:sz w:val="24"/>
          <w:szCs w:val="24"/>
        </w:rPr>
        <w:t>мобильной</w:t>
      </w:r>
      <w:r w:rsidRPr="00633C05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633C05" w:rsidRPr="00633C05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сигнальные флажки для движения групп после высадки с автобуса.</w:t>
      </w:r>
    </w:p>
    <w:p w:rsidR="00633C05" w:rsidRPr="00633C05" w:rsidRDefault="00633C05" w:rsidP="00BD687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6.8. Осуществление</w:t>
      </w:r>
      <w:r w:rsidR="00BD6876">
        <w:rPr>
          <w:rFonts w:ascii="Times New Roman" w:hAnsi="Times New Roman" w:cs="Times New Roman"/>
          <w:sz w:val="24"/>
          <w:szCs w:val="24"/>
        </w:rPr>
        <w:t xml:space="preserve"> поездки не допускается в следующих случаях:</w:t>
      </w:r>
    </w:p>
    <w:p w:rsidR="00BD6876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при наличии недостатков в организации перевозки детей, влияющих на безопасность, которые могут создать угрозу жизни и здоровью детей;</w:t>
      </w:r>
    </w:p>
    <w:p w:rsidR="00BD6876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6876">
        <w:rPr>
          <w:rFonts w:ascii="Times New Roman" w:hAnsi="Times New Roman" w:cs="Times New Roman"/>
          <w:sz w:val="24"/>
          <w:szCs w:val="24"/>
        </w:rPr>
        <w:t>при недостаточной подготовленности автотранспортного средства, отсутствии ремней безопасности, первичных средств пожаротушения, аптечки первой помощи, знаков и маячков, предупреждающих о перевозке</w:t>
      </w:r>
      <w:r w:rsidR="00BD6876" w:rsidRPr="00BD6876">
        <w:rPr>
          <w:rFonts w:ascii="Times New Roman" w:hAnsi="Times New Roman" w:cs="Times New Roman"/>
          <w:sz w:val="24"/>
          <w:szCs w:val="24"/>
        </w:rPr>
        <w:t xml:space="preserve"> </w:t>
      </w:r>
      <w:r w:rsidRPr="00BD6876">
        <w:rPr>
          <w:rFonts w:ascii="Times New Roman" w:hAnsi="Times New Roman" w:cs="Times New Roman"/>
          <w:sz w:val="24"/>
          <w:szCs w:val="24"/>
        </w:rPr>
        <w:t xml:space="preserve">деки; </w:t>
      </w:r>
    </w:p>
    <w:p w:rsidR="00633C05" w:rsidRPr="00BD6876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6876">
        <w:rPr>
          <w:rFonts w:ascii="Times New Roman" w:hAnsi="Times New Roman" w:cs="Times New Roman"/>
          <w:sz w:val="24"/>
          <w:szCs w:val="24"/>
        </w:rPr>
        <w:t>при наличии признаков алкогольного опьянения у водителя автобуса либо состояния, вызванного п</w:t>
      </w:r>
      <w:r w:rsidR="00BD6876">
        <w:rPr>
          <w:rFonts w:ascii="Times New Roman" w:hAnsi="Times New Roman" w:cs="Times New Roman"/>
          <w:noProof/>
          <w:sz w:val="24"/>
          <w:szCs w:val="24"/>
          <w:lang w:eastAsia="ru-RU"/>
        </w:rPr>
        <w:t>отребл</w:t>
      </w:r>
      <w:r w:rsidRPr="00BD6876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веществ.</w:t>
      </w:r>
    </w:p>
    <w:p w:rsidR="00633C05" w:rsidRPr="00633C05" w:rsidRDefault="00633C05" w:rsidP="00633C05">
      <w:pPr>
        <w:numPr>
          <w:ilvl w:val="1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Посадка детей в автотранспортное средство должна осуществляться по количеству посадочных мест на посадочных площадках, со стороны тротуара и только после его полной остановки.</w:t>
      </w:r>
    </w:p>
    <w:p w:rsidR="00633C05" w:rsidRPr="00633C05" w:rsidRDefault="00633C05" w:rsidP="00633C05">
      <w:pPr>
        <w:numPr>
          <w:ilvl w:val="1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Все дети должны быть пристегнуты к креслам ремнями безопасности, отрегулированными в соответствии с руководством по эксплуатации транспортного средства.</w:t>
      </w:r>
    </w:p>
    <w:p w:rsidR="00BD6876" w:rsidRPr="00BD6876" w:rsidRDefault="00633C05" w:rsidP="00BD6876">
      <w:pPr>
        <w:pStyle w:val="a5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BD6876">
        <w:rPr>
          <w:rFonts w:ascii="Times New Roman" w:hAnsi="Times New Roman" w:cs="Times New Roman"/>
          <w:sz w:val="24"/>
          <w:szCs w:val="24"/>
          <w:u w:val="single" w:color="000000"/>
        </w:rPr>
        <w:t>Во время поез</w:t>
      </w:r>
      <w:r w:rsidRPr="00BD6876">
        <w:rPr>
          <w:rFonts w:ascii="Times New Roman" w:hAnsi="Times New Roman" w:cs="Times New Roman"/>
          <w:sz w:val="24"/>
          <w:szCs w:val="24"/>
        </w:rPr>
        <w:t>д</w:t>
      </w:r>
      <w:r w:rsidRPr="00BD6876">
        <w:rPr>
          <w:rFonts w:ascii="Times New Roman" w:hAnsi="Times New Roman" w:cs="Times New Roman"/>
          <w:sz w:val="24"/>
          <w:szCs w:val="24"/>
          <w:u w:val="single" w:color="000000"/>
        </w:rPr>
        <w:t xml:space="preserve">ки </w:t>
      </w:r>
      <w:r w:rsidR="00BD6876" w:rsidRPr="00BD6876">
        <w:rPr>
          <w:rFonts w:ascii="Times New Roman" w:hAnsi="Times New Roman" w:cs="Times New Roman"/>
          <w:sz w:val="24"/>
          <w:szCs w:val="24"/>
          <w:u w:val="single" w:color="000000"/>
        </w:rPr>
        <w:t>необходимо:</w:t>
      </w:r>
    </w:p>
    <w:p w:rsidR="00633C05" w:rsidRPr="00BD6876" w:rsidRDefault="00633C05" w:rsidP="00BD6876">
      <w:pPr>
        <w:pStyle w:val="a5"/>
        <w:numPr>
          <w:ilvl w:val="0"/>
          <w:numId w:val="4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6876">
        <w:rPr>
          <w:rFonts w:ascii="Times New Roman" w:hAnsi="Times New Roman" w:cs="Times New Roman"/>
          <w:sz w:val="24"/>
          <w:szCs w:val="24"/>
        </w:rPr>
        <w:t xml:space="preserve">соблюдать порядок в салоне автобуса, не </w:t>
      </w:r>
      <w:proofErr w:type="gramStart"/>
      <w:r w:rsidRPr="00BD6876">
        <w:rPr>
          <w:rFonts w:ascii="Times New Roman" w:hAnsi="Times New Roman" w:cs="Times New Roman"/>
          <w:sz w:val="24"/>
          <w:szCs w:val="24"/>
        </w:rPr>
        <w:t>захламлять</w:t>
      </w:r>
      <w:proofErr w:type="gramEnd"/>
      <w:r w:rsidRPr="00BD6876">
        <w:rPr>
          <w:rFonts w:ascii="Times New Roman" w:hAnsi="Times New Roman" w:cs="Times New Roman"/>
          <w:sz w:val="24"/>
          <w:szCs w:val="24"/>
        </w:rPr>
        <w:t xml:space="preserve"> вещами проход и выходы;</w:t>
      </w:r>
    </w:p>
    <w:p w:rsidR="00BD6876" w:rsidRDefault="00633C05" w:rsidP="00BD6876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не отвлекать водителя от управления автобусом во время его движения; </w:t>
      </w:r>
    </w:p>
    <w:p w:rsidR="00E73AEE" w:rsidRDefault="00633C05" w:rsidP="00BD6876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не допускать во время движения действий детей, которые потенциально способны привести к несчастному случаю (вставание с места, хождение по салону, сидение в непредназначенных для поездки позах, высовывание рук из окна, использование острых предметов и т.д.);</w:t>
      </w:r>
    </w:p>
    <w:p w:rsidR="00633C05" w:rsidRPr="00633C05" w:rsidRDefault="00633C05" w:rsidP="00BD6876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закрывать окна в салоне автобуса при движении.</w:t>
      </w:r>
    </w:p>
    <w:p w:rsidR="00633C05" w:rsidRPr="00633C05" w:rsidRDefault="00E73AEE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.12. Контролировать состояние детей во время поездки, при необходимости дать воду, оказать первую помощь.</w:t>
      </w:r>
    </w:p>
    <w:p w:rsidR="00633C05" w:rsidRPr="00633C05" w:rsidRDefault="00D83DB9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.13. Не допускается нахождение детей в буксируемом автобусе.</w:t>
      </w:r>
    </w:p>
    <w:p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6.14. Во время остановки или стоянки автобуса следует руководствоваться </w:t>
      </w:r>
      <w:r w:rsidR="00D83DB9">
        <w:rPr>
          <w:rFonts w:ascii="Times New Roman" w:hAnsi="Times New Roman" w:cs="Times New Roman"/>
          <w:sz w:val="24"/>
          <w:szCs w:val="24"/>
        </w:rPr>
        <w:t>требо</w:t>
      </w:r>
      <w:r w:rsidRPr="00633C05">
        <w:rPr>
          <w:rFonts w:ascii="Times New Roman" w:hAnsi="Times New Roman" w:cs="Times New Roman"/>
          <w:sz w:val="24"/>
          <w:szCs w:val="24"/>
        </w:rPr>
        <w:t>ваниями к безопасности высадки детей, исключить выход детей на проезжую часть дороги.</w:t>
      </w:r>
    </w:p>
    <w:p w:rsidR="00633C05" w:rsidRPr="00633C05" w:rsidRDefault="00D83DB9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.15. При передвижении детей детского сада, школы или лагеря общественным транспортом, необходимо выполнять правила входа и выхода из данного транспорта. О входе и выходе предупреждается водитель общественного транспорта.</w:t>
      </w:r>
    </w:p>
    <w:p w:rsidR="00251F41" w:rsidRPr="005829C8" w:rsidRDefault="00633C05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974C6C" w:rsidRPr="00974C6C">
        <w:rPr>
          <w:rFonts w:ascii="Times New Roman" w:hAnsi="Times New Roman" w:cs="Times New Roman"/>
          <w:b/>
          <w:sz w:val="24"/>
          <w:szCs w:val="32"/>
        </w:rPr>
        <w:t xml:space="preserve">по </w:t>
      </w:r>
      <w:r w:rsidR="00D83DB9" w:rsidRPr="00D83DB9">
        <w:rPr>
          <w:rFonts w:ascii="Times New Roman" w:hAnsi="Times New Roman" w:cs="Times New Roman"/>
          <w:b/>
          <w:sz w:val="24"/>
        </w:rPr>
        <w:t>предупреждению детского дорожно-транспортного травматизма</w:t>
      </w:r>
    </w:p>
    <w:p w:rsidR="00251F41" w:rsidRPr="00F87346" w:rsidRDefault="00633C05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633C05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C6C" w:rsidRPr="00974C6C">
        <w:rPr>
          <w:rFonts w:ascii="Times New Roman" w:hAnsi="Times New Roman" w:cs="Times New Roman"/>
          <w:sz w:val="24"/>
          <w:szCs w:val="32"/>
        </w:rPr>
        <w:t xml:space="preserve">по </w:t>
      </w:r>
      <w:r w:rsidR="00D83DB9" w:rsidRPr="00D83DB9">
        <w:rPr>
          <w:rFonts w:ascii="Times New Roman" w:hAnsi="Times New Roman" w:cs="Times New Roman"/>
          <w:sz w:val="24"/>
        </w:rPr>
        <w:t>предупреждению детского дорожно-транспортного травматизма</w:t>
      </w:r>
      <w:r w:rsidR="00974C6C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 xml:space="preserve">по </w:t>
      </w:r>
      <w:r w:rsidR="00D83DB9" w:rsidRPr="00D83DB9">
        <w:rPr>
          <w:rFonts w:ascii="Times New Roman" w:hAnsi="Times New Roman" w:cs="Times New Roman"/>
          <w:sz w:val="24"/>
        </w:rPr>
        <w:t>предупреждению детского дорожно-транспортного травматизма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633C05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</w:t>
      </w:r>
      <w:proofErr w:type="gramStart"/>
      <w:r w:rsidR="00974C6C" w:rsidRPr="00974C6C">
        <w:rPr>
          <w:rFonts w:ascii="Times New Roman" w:hAnsi="Times New Roman" w:cs="Times New Roman"/>
          <w:sz w:val="24"/>
          <w:szCs w:val="32"/>
        </w:rPr>
        <w:t>)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633C05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633C05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200454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1AF24E2" wp14:editId="7726BA1B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3BE8D01" wp14:editId="6034281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30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0FC75E9"/>
    <w:multiLevelType w:val="hybridMultilevel"/>
    <w:tmpl w:val="5D645758"/>
    <w:lvl w:ilvl="0" w:tplc="32D20AE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E17FC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36DD8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E873A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8B08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0B0D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44544E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055CE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45A26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363274"/>
    <w:multiLevelType w:val="multilevel"/>
    <w:tmpl w:val="DA2EA8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A75501"/>
    <w:multiLevelType w:val="hybridMultilevel"/>
    <w:tmpl w:val="96D6F544"/>
    <w:lvl w:ilvl="0" w:tplc="04190001">
      <w:start w:val="1"/>
      <w:numFmt w:val="bullet"/>
      <w:lvlText w:val=""/>
      <w:lvlJc w:val="left"/>
      <w:pPr>
        <w:ind w:left="2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E9E66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5E8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C1AAC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A200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4A4B0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CF6C6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CAD34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FD4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5B45C2"/>
    <w:multiLevelType w:val="multilevel"/>
    <w:tmpl w:val="FB160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0B1477"/>
    <w:multiLevelType w:val="hybridMultilevel"/>
    <w:tmpl w:val="81147DEE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CA1D0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648A6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8F6AC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6002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63E9E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C20E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A7B42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47BC8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9C3754"/>
    <w:multiLevelType w:val="multilevel"/>
    <w:tmpl w:val="D200D75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63F1E88"/>
    <w:multiLevelType w:val="hybridMultilevel"/>
    <w:tmpl w:val="4A9A5DA0"/>
    <w:lvl w:ilvl="0" w:tplc="62CA73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2B48A">
      <w:start w:val="1"/>
      <w:numFmt w:val="bullet"/>
      <w:lvlText w:val="o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F03C48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69DA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AE206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E8542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08EB2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2C8A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7A5F18"/>
    <w:multiLevelType w:val="multilevel"/>
    <w:tmpl w:val="05D051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2451A7"/>
    <w:multiLevelType w:val="multilevel"/>
    <w:tmpl w:val="E1447ADA"/>
    <w:lvl w:ilvl="0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CE7132"/>
    <w:multiLevelType w:val="hybridMultilevel"/>
    <w:tmpl w:val="C6400F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28980D80"/>
    <w:multiLevelType w:val="multilevel"/>
    <w:tmpl w:val="27A40E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9A319A"/>
    <w:multiLevelType w:val="hybridMultilevel"/>
    <w:tmpl w:val="91723F9E"/>
    <w:lvl w:ilvl="0" w:tplc="04190001">
      <w:start w:val="1"/>
      <w:numFmt w:val="bullet"/>
      <w:lvlText w:val=""/>
      <w:lvlJc w:val="left"/>
      <w:pPr>
        <w:ind w:left="23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3CCB00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E7FE2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E07562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E8F28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2E11A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8C686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C4852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940C82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8C5435"/>
    <w:multiLevelType w:val="hybridMultilevel"/>
    <w:tmpl w:val="9F064314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CA5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81B54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3CE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426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EB27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B8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178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AE0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FD1311B"/>
    <w:multiLevelType w:val="hybridMultilevel"/>
    <w:tmpl w:val="3708AF9C"/>
    <w:lvl w:ilvl="0" w:tplc="8856BD1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821D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0880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660B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AD0F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D2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3EB11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C27C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A9E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CD799A"/>
    <w:multiLevelType w:val="multilevel"/>
    <w:tmpl w:val="50F409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9560F9"/>
    <w:multiLevelType w:val="multilevel"/>
    <w:tmpl w:val="37CC0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34B58CA"/>
    <w:multiLevelType w:val="hybridMultilevel"/>
    <w:tmpl w:val="ECE6EF24"/>
    <w:lvl w:ilvl="0" w:tplc="EF982464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CD65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FCCF6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22F6C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6C0D6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49B30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E6C3B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A91B8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25E0A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40C54DA"/>
    <w:multiLevelType w:val="hybridMultilevel"/>
    <w:tmpl w:val="A028AF84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EB050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795A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ECC0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298D4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8B944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E524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EA39C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06F6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43432D0"/>
    <w:multiLevelType w:val="multilevel"/>
    <w:tmpl w:val="4AC250D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8E52CC9"/>
    <w:multiLevelType w:val="hybridMultilevel"/>
    <w:tmpl w:val="AF84FDE0"/>
    <w:lvl w:ilvl="0" w:tplc="27DCA8B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8535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EDA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016DC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E07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A631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82C7C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2424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8D91C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9D95C84"/>
    <w:multiLevelType w:val="hybridMultilevel"/>
    <w:tmpl w:val="04AED758"/>
    <w:lvl w:ilvl="0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07AD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2DF0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2E54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5728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E7162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BB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4B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657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C1E4DAE"/>
    <w:multiLevelType w:val="hybridMultilevel"/>
    <w:tmpl w:val="7E46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14BF9"/>
    <w:multiLevelType w:val="hybridMultilevel"/>
    <w:tmpl w:val="308E1D9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4348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33A4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DDC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E43DA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B76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471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05358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309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C6B6824"/>
    <w:multiLevelType w:val="hybridMultilevel"/>
    <w:tmpl w:val="F790DAA2"/>
    <w:lvl w:ilvl="0" w:tplc="20DAB2B2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59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6C5F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D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E1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684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041B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8B4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AFA4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151473A"/>
    <w:multiLevelType w:val="multilevel"/>
    <w:tmpl w:val="A9D854CE"/>
    <w:lvl w:ilvl="0">
      <w:start w:val="5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27F0A4A"/>
    <w:multiLevelType w:val="hybridMultilevel"/>
    <w:tmpl w:val="B2C00BB8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2">
    <w:nsid w:val="554C0A7A"/>
    <w:multiLevelType w:val="multilevel"/>
    <w:tmpl w:val="8458CA28"/>
    <w:lvl w:ilvl="0">
      <w:start w:val="1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5DC271F"/>
    <w:multiLevelType w:val="multilevel"/>
    <w:tmpl w:val="57002C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662488F"/>
    <w:multiLevelType w:val="hybridMultilevel"/>
    <w:tmpl w:val="9CB2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FC70F4"/>
    <w:multiLevelType w:val="hybridMultilevel"/>
    <w:tmpl w:val="221E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381BCC"/>
    <w:multiLevelType w:val="hybridMultilevel"/>
    <w:tmpl w:val="4FCEE1C6"/>
    <w:lvl w:ilvl="0" w:tplc="0F1E4C6E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8523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CADF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0A2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0A20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EC27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A43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A389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41B8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E505F59"/>
    <w:multiLevelType w:val="hybridMultilevel"/>
    <w:tmpl w:val="051E8A32"/>
    <w:lvl w:ilvl="0" w:tplc="04190001">
      <w:start w:val="1"/>
      <w:numFmt w:val="bullet"/>
      <w:lvlText w:val=""/>
      <w:lvlJc w:val="left"/>
      <w:pPr>
        <w:ind w:left="23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2CD0C">
      <w:start w:val="1"/>
      <w:numFmt w:val="bullet"/>
      <w:lvlText w:val="o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40E1A">
      <w:start w:val="1"/>
      <w:numFmt w:val="bullet"/>
      <w:lvlText w:val="▪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6D84A">
      <w:start w:val="1"/>
      <w:numFmt w:val="bullet"/>
      <w:lvlText w:val="•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22AD0">
      <w:start w:val="1"/>
      <w:numFmt w:val="bullet"/>
      <w:lvlText w:val="o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A4FFC">
      <w:start w:val="1"/>
      <w:numFmt w:val="bullet"/>
      <w:lvlText w:val="▪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2C3EC">
      <w:start w:val="1"/>
      <w:numFmt w:val="bullet"/>
      <w:lvlText w:val="•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24A0E">
      <w:start w:val="1"/>
      <w:numFmt w:val="bullet"/>
      <w:lvlText w:val="o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A0DE0">
      <w:start w:val="1"/>
      <w:numFmt w:val="bullet"/>
      <w:lvlText w:val="▪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201793C"/>
    <w:multiLevelType w:val="hybridMultilevel"/>
    <w:tmpl w:val="1D1035AE"/>
    <w:lvl w:ilvl="0" w:tplc="04190001">
      <w:start w:val="1"/>
      <w:numFmt w:val="bullet"/>
      <w:lvlText w:val=""/>
      <w:lvlJc w:val="left"/>
      <w:pPr>
        <w:ind w:left="27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50B1D6">
      <w:start w:val="1"/>
      <w:numFmt w:val="bullet"/>
      <w:lvlText w:val="o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AAEA0">
      <w:start w:val="1"/>
      <w:numFmt w:val="bullet"/>
      <w:lvlText w:val="▪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9CDCD0">
      <w:start w:val="1"/>
      <w:numFmt w:val="bullet"/>
      <w:lvlText w:val="•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AC0430">
      <w:start w:val="1"/>
      <w:numFmt w:val="bullet"/>
      <w:lvlText w:val="o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242990">
      <w:start w:val="1"/>
      <w:numFmt w:val="bullet"/>
      <w:lvlText w:val="▪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24E98">
      <w:start w:val="1"/>
      <w:numFmt w:val="bullet"/>
      <w:lvlText w:val="•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CB64E">
      <w:start w:val="1"/>
      <w:numFmt w:val="bullet"/>
      <w:lvlText w:val="o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4803BE">
      <w:start w:val="1"/>
      <w:numFmt w:val="bullet"/>
      <w:lvlText w:val="▪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44873F1"/>
    <w:multiLevelType w:val="multilevel"/>
    <w:tmpl w:val="44944900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A0E6257"/>
    <w:multiLevelType w:val="hybridMultilevel"/>
    <w:tmpl w:val="F5DA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6B4E28"/>
    <w:multiLevelType w:val="hybridMultilevel"/>
    <w:tmpl w:val="A96C43E8"/>
    <w:lvl w:ilvl="0" w:tplc="B292196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4D9D0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61036">
      <w:start w:val="1"/>
      <w:numFmt w:val="bullet"/>
      <w:lvlText w:val="•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5AD2">
      <w:start w:val="1"/>
      <w:numFmt w:val="bullet"/>
      <w:lvlText w:val="o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A8CE">
      <w:start w:val="1"/>
      <w:numFmt w:val="bullet"/>
      <w:lvlText w:val="▪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8B4AC">
      <w:start w:val="1"/>
      <w:numFmt w:val="bullet"/>
      <w:lvlText w:val="•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4494C">
      <w:start w:val="1"/>
      <w:numFmt w:val="bullet"/>
      <w:lvlText w:val="o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060A2">
      <w:start w:val="1"/>
      <w:numFmt w:val="bullet"/>
      <w:lvlText w:val="▪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B461EBE"/>
    <w:multiLevelType w:val="hybridMultilevel"/>
    <w:tmpl w:val="15DAC55A"/>
    <w:lvl w:ilvl="0" w:tplc="0B1207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03C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66DDC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29022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87F2A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AFCC6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1C79F8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F2EBDC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FE14D01"/>
    <w:multiLevelType w:val="multilevel"/>
    <w:tmpl w:val="9036EC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34D27D9"/>
    <w:multiLevelType w:val="multilevel"/>
    <w:tmpl w:val="E4981FE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8"/>
  </w:num>
  <w:num w:numId="3">
    <w:abstractNumId w:val="42"/>
  </w:num>
  <w:num w:numId="4">
    <w:abstractNumId w:val="30"/>
  </w:num>
  <w:num w:numId="5">
    <w:abstractNumId w:val="6"/>
  </w:num>
  <w:num w:numId="6">
    <w:abstractNumId w:val="21"/>
  </w:num>
  <w:num w:numId="7">
    <w:abstractNumId w:val="20"/>
  </w:num>
  <w:num w:numId="8">
    <w:abstractNumId w:val="40"/>
  </w:num>
  <w:num w:numId="9">
    <w:abstractNumId w:val="17"/>
  </w:num>
  <w:num w:numId="10">
    <w:abstractNumId w:val="38"/>
  </w:num>
  <w:num w:numId="11">
    <w:abstractNumId w:val="28"/>
  </w:num>
  <w:num w:numId="12">
    <w:abstractNumId w:val="44"/>
  </w:num>
  <w:num w:numId="13">
    <w:abstractNumId w:val="32"/>
  </w:num>
  <w:num w:numId="14">
    <w:abstractNumId w:val="8"/>
  </w:num>
  <w:num w:numId="15">
    <w:abstractNumId w:val="24"/>
  </w:num>
  <w:num w:numId="16">
    <w:abstractNumId w:val="29"/>
  </w:num>
  <w:num w:numId="17">
    <w:abstractNumId w:val="11"/>
  </w:num>
  <w:num w:numId="18">
    <w:abstractNumId w:val="43"/>
  </w:num>
  <w:num w:numId="19">
    <w:abstractNumId w:val="22"/>
  </w:num>
  <w:num w:numId="20">
    <w:abstractNumId w:val="12"/>
  </w:num>
  <w:num w:numId="21">
    <w:abstractNumId w:val="14"/>
  </w:num>
  <w:num w:numId="22">
    <w:abstractNumId w:val="16"/>
  </w:num>
  <w:num w:numId="23">
    <w:abstractNumId w:val="27"/>
  </w:num>
  <w:num w:numId="24">
    <w:abstractNumId w:val="33"/>
  </w:num>
  <w:num w:numId="25">
    <w:abstractNumId w:val="3"/>
  </w:num>
  <w:num w:numId="26">
    <w:abstractNumId w:val="25"/>
  </w:num>
  <w:num w:numId="27">
    <w:abstractNumId w:val="18"/>
  </w:num>
  <w:num w:numId="28">
    <w:abstractNumId w:val="41"/>
  </w:num>
  <w:num w:numId="29">
    <w:abstractNumId w:val="10"/>
  </w:num>
  <w:num w:numId="30">
    <w:abstractNumId w:val="15"/>
  </w:num>
  <w:num w:numId="31">
    <w:abstractNumId w:val="45"/>
  </w:num>
  <w:num w:numId="32">
    <w:abstractNumId w:val="2"/>
  </w:num>
  <w:num w:numId="33">
    <w:abstractNumId w:val="36"/>
  </w:num>
  <w:num w:numId="34">
    <w:abstractNumId w:val="4"/>
  </w:num>
  <w:num w:numId="35">
    <w:abstractNumId w:val="9"/>
  </w:num>
  <w:num w:numId="36">
    <w:abstractNumId w:val="1"/>
  </w:num>
  <w:num w:numId="37">
    <w:abstractNumId w:val="35"/>
  </w:num>
  <w:num w:numId="38">
    <w:abstractNumId w:val="26"/>
  </w:num>
  <w:num w:numId="39">
    <w:abstractNumId w:val="34"/>
  </w:num>
  <w:num w:numId="40">
    <w:abstractNumId w:val="19"/>
  </w:num>
  <w:num w:numId="41">
    <w:abstractNumId w:val="0"/>
  </w:num>
  <w:num w:numId="42">
    <w:abstractNumId w:val="39"/>
  </w:num>
  <w:num w:numId="43">
    <w:abstractNumId w:val="46"/>
  </w:num>
  <w:num w:numId="44">
    <w:abstractNumId w:val="47"/>
  </w:num>
  <w:num w:numId="45">
    <w:abstractNumId w:val="13"/>
  </w:num>
  <w:num w:numId="46">
    <w:abstractNumId w:val="7"/>
  </w:num>
  <w:num w:numId="47">
    <w:abstractNumId w:val="37"/>
  </w:num>
  <w:num w:numId="48">
    <w:abstractNumId w:val="23"/>
  </w:num>
  <w:num w:numId="4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045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4CA1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20FCC"/>
    <w:rsid w:val="00C22280"/>
    <w:rsid w:val="00C37A70"/>
    <w:rsid w:val="00C47718"/>
    <w:rsid w:val="00C7073B"/>
    <w:rsid w:val="00C80F86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83DB9"/>
    <w:rsid w:val="00D951DB"/>
    <w:rsid w:val="00DB3C18"/>
    <w:rsid w:val="00DE5CAF"/>
    <w:rsid w:val="00E24565"/>
    <w:rsid w:val="00E322E4"/>
    <w:rsid w:val="00E405EA"/>
    <w:rsid w:val="00E6494C"/>
    <w:rsid w:val="00E71C26"/>
    <w:rsid w:val="00E73AEE"/>
    <w:rsid w:val="00E76D09"/>
    <w:rsid w:val="00E83F8F"/>
    <w:rsid w:val="00E93B77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2022-11-15T06:46:00Z</dcterms:created>
  <dcterms:modified xsi:type="dcterms:W3CDTF">2023-02-01T10:30:00Z</dcterms:modified>
</cp:coreProperties>
</file>