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E" w:rsidRPr="000074BE" w:rsidRDefault="000074BE" w:rsidP="000074BE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074BE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Календарный план воспитательной работы на 2022 – 2023 учебный год</w:t>
      </w:r>
    </w:p>
    <w:p w:rsidR="000074BE" w:rsidRDefault="000074BE" w:rsidP="000074BE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074BE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на уровень ООО</w:t>
      </w:r>
    </w:p>
    <w:p w:rsidR="002D1D89" w:rsidRPr="002D1D89" w:rsidRDefault="002D1D89" w:rsidP="002D1D89">
      <w:pPr>
        <w:spacing w:after="0" w:line="276" w:lineRule="auto"/>
        <w:rPr>
          <w:rFonts w:ascii="Times New Roman" w:eastAsia="Calibri" w:hAnsi="Times New Roman" w:cs="Times New Roman"/>
          <w:sz w:val="24"/>
          <w:szCs w:val="32"/>
        </w:rPr>
      </w:pPr>
      <w:r w:rsidRPr="002D1D89">
        <w:rPr>
          <w:rFonts w:ascii="Times New Roman" w:eastAsia="Calibri" w:hAnsi="Times New Roman" w:cs="Times New Roman"/>
          <w:b/>
          <w:sz w:val="24"/>
          <w:szCs w:val="32"/>
        </w:rPr>
        <w:t>2022 год</w:t>
      </w:r>
      <w:r w:rsidRPr="002D1D89">
        <w:rPr>
          <w:rFonts w:ascii="Times New Roman" w:eastAsia="Calibri" w:hAnsi="Times New Roman" w:cs="Times New Roman"/>
          <w:sz w:val="24"/>
          <w:szCs w:val="32"/>
        </w:rPr>
        <w:t xml:space="preserve"> – Год народного искусства и нематериального культурного наследия России;</w:t>
      </w:r>
    </w:p>
    <w:p w:rsidR="002D1D89" w:rsidRPr="002D1D89" w:rsidRDefault="002D1D89" w:rsidP="002D1D89">
      <w:pPr>
        <w:spacing w:after="0" w:line="276" w:lineRule="auto"/>
        <w:rPr>
          <w:rFonts w:ascii="Times New Roman" w:eastAsia="Calibri" w:hAnsi="Times New Roman" w:cs="Times New Roman"/>
          <w:sz w:val="24"/>
          <w:szCs w:val="32"/>
        </w:rPr>
      </w:pPr>
      <w:r w:rsidRPr="002D1D89">
        <w:rPr>
          <w:rFonts w:ascii="Times New Roman" w:eastAsia="Calibri" w:hAnsi="Times New Roman" w:cs="Times New Roman"/>
          <w:b/>
          <w:sz w:val="24"/>
          <w:szCs w:val="32"/>
        </w:rPr>
        <w:t>2022 год</w:t>
      </w:r>
      <w:r w:rsidRPr="002D1D89">
        <w:rPr>
          <w:rFonts w:ascii="Times New Roman" w:eastAsia="Calibri" w:hAnsi="Times New Roman" w:cs="Times New Roman"/>
          <w:sz w:val="24"/>
          <w:szCs w:val="32"/>
        </w:rPr>
        <w:t xml:space="preserve"> – 350 лет со дня рождения Петра </w:t>
      </w:r>
      <w:r w:rsidRPr="002D1D89">
        <w:rPr>
          <w:rFonts w:ascii="Times New Roman" w:eastAsia="Calibri" w:hAnsi="Times New Roman" w:cs="Times New Roman"/>
          <w:sz w:val="24"/>
          <w:szCs w:val="32"/>
          <w:lang w:val="en-US"/>
        </w:rPr>
        <w:t>I</w:t>
      </w:r>
      <w:r w:rsidRPr="002D1D89">
        <w:rPr>
          <w:rFonts w:ascii="Times New Roman" w:eastAsia="Calibri" w:hAnsi="Times New Roman" w:cs="Times New Roman"/>
          <w:sz w:val="24"/>
          <w:szCs w:val="32"/>
        </w:rPr>
        <w:t>;</w:t>
      </w:r>
    </w:p>
    <w:p w:rsidR="002D1D89" w:rsidRPr="002D1D89" w:rsidRDefault="002D1D89" w:rsidP="002D1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D89">
        <w:rPr>
          <w:rFonts w:ascii="Times New Roman" w:eastAsia="Calibri" w:hAnsi="Times New Roman" w:cs="Times New Roman"/>
          <w:b/>
          <w:sz w:val="24"/>
          <w:szCs w:val="32"/>
        </w:rPr>
        <w:t>2023 год</w:t>
      </w:r>
      <w:r w:rsidRPr="002D1D89">
        <w:rPr>
          <w:rFonts w:ascii="Times New Roman" w:eastAsia="Calibri" w:hAnsi="Times New Roman" w:cs="Times New Roman"/>
          <w:sz w:val="24"/>
          <w:szCs w:val="32"/>
        </w:rPr>
        <w:t xml:space="preserve"> – Год педагога и наставника.</w:t>
      </w:r>
    </w:p>
    <w:p w:rsidR="000074BE" w:rsidRPr="000074BE" w:rsidRDefault="000074BE" w:rsidP="000074BE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13"/>
        <w:tblW w:w="102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82"/>
        <w:gridCol w:w="680"/>
        <w:gridCol w:w="313"/>
        <w:gridCol w:w="963"/>
        <w:gridCol w:w="709"/>
        <w:gridCol w:w="142"/>
        <w:gridCol w:w="708"/>
        <w:gridCol w:w="284"/>
        <w:gridCol w:w="2161"/>
      </w:tblGrid>
      <w:tr w:rsidR="000074BE" w:rsidRPr="0076382B" w:rsidTr="00270546">
        <w:tc>
          <w:tcPr>
            <w:tcW w:w="4282" w:type="dxa"/>
          </w:tcPr>
          <w:p w:rsidR="000074BE" w:rsidRPr="0076382B" w:rsidRDefault="000074BE" w:rsidP="000074B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074BE" w:rsidRPr="0076382B" w:rsidRDefault="000074BE" w:rsidP="000074B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672" w:type="dxa"/>
            <w:gridSpan w:val="2"/>
          </w:tcPr>
          <w:p w:rsidR="000074BE" w:rsidRPr="0076382B" w:rsidRDefault="000074BE" w:rsidP="000074B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Сроки</w:t>
            </w:r>
          </w:p>
        </w:tc>
        <w:tc>
          <w:tcPr>
            <w:tcW w:w="3295" w:type="dxa"/>
            <w:gridSpan w:val="4"/>
          </w:tcPr>
          <w:p w:rsidR="000074BE" w:rsidRPr="0076382B" w:rsidRDefault="000074BE" w:rsidP="000074B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EC4408" w:rsidRPr="0076382B" w:rsidTr="00270546">
        <w:tc>
          <w:tcPr>
            <w:tcW w:w="10242" w:type="dxa"/>
            <w:gridSpan w:val="9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Основные школьные дела</w:t>
            </w:r>
          </w:p>
        </w:tc>
      </w:tr>
      <w:tr w:rsidR="00EC4408" w:rsidRPr="0076382B" w:rsidTr="00270546">
        <w:tc>
          <w:tcPr>
            <w:tcW w:w="10242" w:type="dxa"/>
            <w:gridSpan w:val="9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Школьные линейки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знаний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Здравствуй, школа!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церемония в честь поднятия (спуска) Государственного флага Российской Федерации и исполнения Государственного гимна Российской Федерации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пятница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Общешкольные линейки по итогам четверти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Реализация образовательного проекта </w:t>
            </w:r>
          </w:p>
          <w:p w:rsidR="00EC4408" w:rsidRPr="0076382B" w:rsidRDefault="00CA2FEC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«Парта Героя», </w:t>
            </w:r>
            <w:r w:rsidR="00EC4408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реализуемого в рамках федерального проекта «Новая школа»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76382B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  <w:r w:rsidR="00EC4408" w:rsidRPr="0076382B">
              <w:rPr>
                <w:rFonts w:ascii="Times New Roman" w:eastAsia="№Е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Митинг «День Победы»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Последний звонок 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10242" w:type="dxa"/>
            <w:gridSpan w:val="9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Торжественные ритуалы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Торжественное вручение нагрудных знаков и удостоверений Всероссийского</w:t>
            </w: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физкультурно-спортивного комплекса </w:t>
            </w:r>
          </w:p>
          <w:p w:rsidR="00EC4408" w:rsidRPr="0076382B" w:rsidRDefault="00EC4408" w:rsidP="00EC4408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«Готов к труду и обороне»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Торжественное награждение лучших учащихся школ В</w:t>
            </w:r>
            <w:r w:rsidR="00CA2FEC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ерхотурского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района</w:t>
            </w:r>
          </w:p>
          <w:p w:rsidR="00EC4408" w:rsidRPr="0076382B" w:rsidRDefault="00CA2FEC" w:rsidP="00EC4408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Всероссийской олимпиады</w:t>
            </w:r>
            <w:r w:rsidR="00EC4408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школьников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  <w:p w:rsidR="00EC4408" w:rsidRPr="0076382B" w:rsidRDefault="00EC4408" w:rsidP="00EC4408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95" w:type="dxa"/>
            <w:gridSpan w:val="4"/>
          </w:tcPr>
          <w:p w:rsidR="00EC4408" w:rsidRPr="0076382B" w:rsidRDefault="00CA2FEC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Замдиректора по УВР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CA2FEC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Церемония награждения по итогам </w:t>
            </w:r>
          </w:p>
          <w:p w:rsidR="00EC4408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года школьников и педагогов </w:t>
            </w:r>
          </w:p>
          <w:p w:rsidR="00CA2FEC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 значительный вклад в развитие </w:t>
            </w:r>
          </w:p>
          <w:p w:rsidR="00EC4408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школы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spacing w:line="36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Торжественное вручение аттестатов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  <w:p w:rsidR="00CA2FEC" w:rsidRPr="0076382B" w:rsidRDefault="00CA2FEC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10242" w:type="dxa"/>
            <w:gridSpan w:val="9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lastRenderedPageBreak/>
              <w:t>Общешкольные праздники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Знаний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3295" w:type="dxa"/>
            <w:gridSpan w:val="4"/>
            <w:vMerge w:val="restart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обучающихся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РДШ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Учителя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 октября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16 октября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матери в России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27 ноября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Новый год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Масленица</w:t>
            </w:r>
            <w:proofErr w:type="spellEnd"/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Вечер встречи выпускников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Смотр строя и песни, </w:t>
            </w:r>
          </w:p>
          <w:p w:rsidR="00EC4408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посвященный </w:t>
            </w:r>
          </w:p>
          <w:p w:rsidR="00EC4408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Дню Защитника Отечества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95" w:type="dxa"/>
            <w:gridSpan w:val="4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Международный женский день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95" w:type="dxa"/>
            <w:gridSpan w:val="4"/>
            <w:vMerge w:val="restart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обучающихся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РДШ</w:t>
            </w: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Победы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защиты детей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июня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России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12 июня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C4408" w:rsidRPr="0076382B" w:rsidTr="00270546">
        <w:tc>
          <w:tcPr>
            <w:tcW w:w="4282" w:type="dxa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Памяти и скорби</w:t>
            </w:r>
          </w:p>
        </w:tc>
        <w:tc>
          <w:tcPr>
            <w:tcW w:w="993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2" w:type="dxa"/>
            <w:gridSpan w:val="2"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22 июня</w:t>
            </w:r>
          </w:p>
        </w:tc>
        <w:tc>
          <w:tcPr>
            <w:tcW w:w="3295" w:type="dxa"/>
            <w:gridSpan w:val="4"/>
            <w:vMerge/>
          </w:tcPr>
          <w:p w:rsidR="00EC4408" w:rsidRPr="0076382B" w:rsidRDefault="00EC4408" w:rsidP="00EC440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64119" w:rsidRPr="0076382B" w:rsidTr="00270546">
        <w:tc>
          <w:tcPr>
            <w:tcW w:w="10242" w:type="dxa"/>
            <w:gridSpan w:val="9"/>
          </w:tcPr>
          <w:p w:rsidR="00E64119" w:rsidRPr="0076382B" w:rsidRDefault="00E64119" w:rsidP="00E64119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Сплочение коллектива класса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Адаптация пятиклассников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95" w:type="dxa"/>
            <w:gridSpan w:val="4"/>
          </w:tcPr>
          <w:p w:rsidR="00E64119" w:rsidRPr="0076382B" w:rsidRDefault="00AB225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r w:rsidR="00E64119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Адаптация вновь прибывших обучающихся в классе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психолог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Правила поведения класса 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(совместно с обучающимися)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Соблюдение норм поведения, правил общения со сверстниками и 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педагогами.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Установление и поддержка доброжелательной атмосферы.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lastRenderedPageBreak/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Тематические классные часы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неделю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AB225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  <w:r w:rsidR="00E64119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классов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Подготовка к участию в основных общешкольных  делах 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Согласно модулю «Основные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общешколь</w:t>
            </w:r>
            <w:r w:rsidR="00AB2259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ные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дела»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64119" w:rsidRPr="0076382B" w:rsidTr="00270546">
        <w:tc>
          <w:tcPr>
            <w:tcW w:w="4282" w:type="dxa"/>
          </w:tcPr>
          <w:p w:rsidR="00AB225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</w:t>
            </w:r>
            <w:r w:rsidR="00AB2259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е коллективные творческие дела 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(праздники, конкурсы, соревнования)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Индивидуальная работа с обучающимися 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(выполнение индивидуальных проектов, подготовка к олимпиадам)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Учителя- предметники</w:t>
            </w: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Индивидуальная образовательная траектория: 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-ведение </w:t>
            </w:r>
            <w:proofErr w:type="gram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портфолио</w:t>
            </w:r>
            <w:proofErr w:type="gram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обучающихся;</w:t>
            </w:r>
          </w:p>
          <w:p w:rsidR="00E64119" w:rsidRPr="0076382B" w:rsidRDefault="00E64119" w:rsidP="00AB225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AB2259"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индивидуального образовательного маршрута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64119" w:rsidRPr="0076382B" w:rsidTr="00270546">
        <w:tc>
          <w:tcPr>
            <w:tcW w:w="4282" w:type="dxa"/>
            <w:shd w:val="clear" w:color="auto" w:fill="FFFFFF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Индивидуальная работа 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Наставничество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shd w:val="clear" w:color="auto" w:fill="FFFFFF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295" w:type="dxa"/>
            <w:gridSpan w:val="4"/>
            <w:shd w:val="clear" w:color="auto" w:fill="auto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 - наставники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64119" w:rsidRPr="0076382B" w:rsidTr="00270546">
        <w:tc>
          <w:tcPr>
            <w:tcW w:w="4282" w:type="dxa"/>
          </w:tcPr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учителями-предметниками в классе: 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-консультации с учителями-предметниками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(соблюдение единых требований в воспитании, предупреждение и разрешение конфликтов);</w:t>
            </w:r>
          </w:p>
          <w:p w:rsidR="00E64119" w:rsidRPr="0076382B" w:rsidRDefault="00E64119" w:rsidP="00E6411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-привлечение учителей предметников к организации мероприятий</w:t>
            </w:r>
          </w:p>
        </w:tc>
        <w:tc>
          <w:tcPr>
            <w:tcW w:w="993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Еженедельно</w:t>
            </w:r>
          </w:p>
        </w:tc>
        <w:tc>
          <w:tcPr>
            <w:tcW w:w="3295" w:type="dxa"/>
            <w:gridSpan w:val="4"/>
          </w:tcPr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</w:t>
            </w:r>
          </w:p>
          <w:p w:rsidR="00E64119" w:rsidRPr="0076382B" w:rsidRDefault="00E64119" w:rsidP="00E6411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внеурочной деятельности и дополнительного образования</w:t>
            </w:r>
          </w:p>
        </w:tc>
      </w:tr>
      <w:tr w:rsidR="00270546" w:rsidRPr="0076382B" w:rsidTr="00270546">
        <w:tc>
          <w:tcPr>
            <w:tcW w:w="4282" w:type="dxa"/>
          </w:tcPr>
          <w:p w:rsidR="00270546" w:rsidRPr="0076382B" w:rsidRDefault="00270546" w:rsidP="00270546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Малый педсовет</w:t>
            </w:r>
          </w:p>
          <w:p w:rsidR="00270546" w:rsidRPr="0076382B" w:rsidRDefault="00270546" w:rsidP="00270546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«Адаптация пятиклассников»</w:t>
            </w:r>
          </w:p>
        </w:tc>
        <w:tc>
          <w:tcPr>
            <w:tcW w:w="993" w:type="dxa"/>
            <w:gridSpan w:val="2"/>
          </w:tcPr>
          <w:p w:rsidR="00270546" w:rsidRPr="0076382B" w:rsidRDefault="00270546" w:rsidP="00270546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  <w:gridSpan w:val="2"/>
          </w:tcPr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95" w:type="dxa"/>
            <w:gridSpan w:val="4"/>
          </w:tcPr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70546" w:rsidRPr="0076382B" w:rsidTr="00270546">
        <w:tc>
          <w:tcPr>
            <w:tcW w:w="4282" w:type="dxa"/>
          </w:tcPr>
          <w:p w:rsidR="00270546" w:rsidRPr="0076382B" w:rsidRDefault="00270546" w:rsidP="00270546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Социально – значимая деятельность</w:t>
            </w:r>
          </w:p>
          <w:p w:rsidR="00270546" w:rsidRPr="0076382B" w:rsidRDefault="00270546" w:rsidP="00270546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Дежурство по школе (классу), в столовой</w:t>
            </w:r>
          </w:p>
        </w:tc>
        <w:tc>
          <w:tcPr>
            <w:tcW w:w="993" w:type="dxa"/>
            <w:gridSpan w:val="2"/>
          </w:tcPr>
          <w:p w:rsidR="00270546" w:rsidRPr="0076382B" w:rsidRDefault="00270546" w:rsidP="00270546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5-9</w:t>
            </w:r>
          </w:p>
          <w:p w:rsidR="00270546" w:rsidRPr="0076382B" w:rsidRDefault="00270546" w:rsidP="00270546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95" w:type="dxa"/>
            <w:gridSpan w:val="4"/>
          </w:tcPr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546" w:rsidRPr="0076382B" w:rsidTr="00270546">
        <w:tc>
          <w:tcPr>
            <w:tcW w:w="4282" w:type="dxa"/>
          </w:tcPr>
          <w:p w:rsidR="00270546" w:rsidRPr="0076382B" w:rsidRDefault="00270546" w:rsidP="00270546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Социально – значимая деятельность</w:t>
            </w:r>
          </w:p>
          <w:p w:rsidR="00270546" w:rsidRPr="0076382B" w:rsidRDefault="00270546" w:rsidP="00270546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Субботники и акции</w:t>
            </w:r>
          </w:p>
        </w:tc>
        <w:tc>
          <w:tcPr>
            <w:tcW w:w="993" w:type="dxa"/>
            <w:gridSpan w:val="2"/>
          </w:tcPr>
          <w:p w:rsidR="00270546" w:rsidRPr="0076382B" w:rsidRDefault="00270546" w:rsidP="0027054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270546" w:rsidRPr="0076382B" w:rsidRDefault="00270546" w:rsidP="0027054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270546" w:rsidRPr="0076382B" w:rsidRDefault="00270546" w:rsidP="0027054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270546" w:rsidRPr="0076382B" w:rsidRDefault="00270546" w:rsidP="0027054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70546" w:rsidRPr="0076382B" w:rsidRDefault="00270546" w:rsidP="0027054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70546" w:rsidRPr="0076382B" w:rsidTr="005A5133">
        <w:tc>
          <w:tcPr>
            <w:tcW w:w="10242" w:type="dxa"/>
            <w:gridSpan w:val="9"/>
          </w:tcPr>
          <w:p w:rsidR="00270546" w:rsidRPr="0076382B" w:rsidRDefault="00270546" w:rsidP="00270546">
            <w:pPr>
              <w:spacing w:line="120" w:lineRule="atLeast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270546" w:rsidRPr="0076382B" w:rsidRDefault="00270546" w:rsidP="0027054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270546" w:rsidRPr="0076382B" w:rsidTr="005A5133">
        <w:tc>
          <w:tcPr>
            <w:tcW w:w="10242" w:type="dxa"/>
            <w:gridSpan w:val="9"/>
          </w:tcPr>
          <w:p w:rsidR="00270546" w:rsidRPr="0076382B" w:rsidRDefault="00270546" w:rsidP="002705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82B">
              <w:rPr>
                <w:rStyle w:val="CharAttribute5"/>
                <w:rFonts w:ascii="Times New Roman" w:eastAsia="№Е" w:cs="Times New Roman" w:hint="default"/>
                <w:i/>
                <w:sz w:val="24"/>
                <w:szCs w:val="24"/>
              </w:rPr>
              <w:t xml:space="preserve">согласно индивидуальным </w:t>
            </w:r>
            <w:r w:rsidRPr="0076382B">
              <w:rPr>
                <w:rStyle w:val="CharAttribute5"/>
                <w:rFonts w:ascii="Times New Roman" w:eastAsia="№Е" w:cs="Times New Roman" w:hint="default"/>
                <w:i/>
                <w:color w:val="000000"/>
                <w:sz w:val="24"/>
                <w:szCs w:val="24"/>
              </w:rPr>
              <w:t>планам работы учителей-предметников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государственных символов Российской Федерации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spacing w:line="12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382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spacing w:line="12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76382B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C4B41" w:rsidRPr="0076382B" w:rsidRDefault="005C4B41" w:rsidP="005C4B4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Всероссийский открытый урок ОБЖ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1-3 сентября</w:t>
            </w:r>
          </w:p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ОБЖ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Международный день распространения грамотности 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(информационная минутка на уроке русского языка)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информационной безопасности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информатики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Цифры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ВместеЯрче</w:t>
            </w:r>
            <w:proofErr w:type="spellEnd"/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физики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Годовщина со дня рождения 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Ф.М. Достоевского 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(информационная минутка на уроке литературы)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5C4B41" w:rsidRPr="0076382B" w:rsidTr="00270546">
        <w:tc>
          <w:tcPr>
            <w:tcW w:w="4282" w:type="dxa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День начала Нюрнбергского процесса 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(минутка информации на уроках истории и обществознания)</w:t>
            </w:r>
          </w:p>
        </w:tc>
        <w:tc>
          <w:tcPr>
            <w:tcW w:w="993" w:type="dxa"/>
            <w:gridSpan w:val="2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7-9</w:t>
            </w:r>
          </w:p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5C4B41" w:rsidRPr="0076382B" w:rsidRDefault="005C4B41" w:rsidP="005C4B41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  <w:gridSpan w:val="3"/>
          </w:tcPr>
          <w:p w:rsidR="005C4B41" w:rsidRPr="0076382B" w:rsidRDefault="005C4B41" w:rsidP="005C4B41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638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информационная минутка на уроках истории, обществознания и литературы)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обществознания, литературы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полного освобождения Ленинграда от фашисткой блокады – час истории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родного языка 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Всероссийская неделя музыки для детей и юношества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Учитель музыки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Земли </w:t>
            </w:r>
            <w:r w:rsidRPr="0076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638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информационная минутка на уроках географии)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Март 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географии 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160 лет со Дня рождения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П.А.Столыпина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638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информационная минутка на уроках истории)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государственного флага Российской Федерации 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638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информационная минутка на уроках истории и обществознания)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Урок молодого избирателя 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День славянской письменности и культуры </w:t>
            </w:r>
            <w:r w:rsidRPr="0076382B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(информационная минутка на уроках русского языка)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шефства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Включение в содержание уроков заданий из международных исследований «TIMSS», «PISA» и 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«PIRLS».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lastRenderedPageBreak/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директора по 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УВР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Игровые формы учебной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деятельности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директора по 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УВР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Интерактивные формы учебной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деятельности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директора по 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УВР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Применение методик развивающего обучения 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директора по 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УВР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Интегрированные уроки: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 классы -2 часа в четверть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 классы -2 часа в четверть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нормы поведения, правила общения со сверстниками и педагогами;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Установление и поддержка доброжелательной атмосферы.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Взаимопосещение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уроков 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Наукалаб</w:t>
            </w:r>
            <w:proofErr w:type="spellEnd"/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Практические работы по физике, химии, биологии</w:t>
            </w:r>
          </w:p>
        </w:tc>
        <w:tc>
          <w:tcPr>
            <w:tcW w:w="993" w:type="dxa"/>
            <w:gridSpan w:val="2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7E06B0" w:rsidRPr="0076382B" w:rsidRDefault="007E06B0" w:rsidP="007E06B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7E06B0" w:rsidRPr="0076382B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E06B0" w:rsidRPr="0076382B" w:rsidTr="00270546">
        <w:tc>
          <w:tcPr>
            <w:tcW w:w="10242" w:type="dxa"/>
            <w:gridSpan w:val="9"/>
          </w:tcPr>
          <w:p w:rsidR="007E06B0" w:rsidRPr="00C300A4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Метапредметные недели по повышению функциональной грамотности школьников</w:t>
            </w:r>
          </w:p>
        </w:tc>
      </w:tr>
      <w:tr w:rsidR="007E06B0" w:rsidRPr="0076382B" w:rsidTr="00270546">
        <w:tc>
          <w:tcPr>
            <w:tcW w:w="4282" w:type="dxa"/>
          </w:tcPr>
          <w:p w:rsidR="007E06B0" w:rsidRPr="00C300A4" w:rsidRDefault="007E06B0" w:rsidP="007E06B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физической грамотности</w:t>
            </w:r>
          </w:p>
        </w:tc>
        <w:tc>
          <w:tcPr>
            <w:tcW w:w="993" w:type="dxa"/>
            <w:gridSpan w:val="2"/>
          </w:tcPr>
          <w:p w:rsidR="007E06B0" w:rsidRPr="00C300A4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7E06B0" w:rsidRPr="00C300A4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  </w:t>
            </w:r>
          </w:p>
          <w:p w:rsidR="007E06B0" w:rsidRPr="00C300A4" w:rsidRDefault="007E06B0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7E06B0" w:rsidRPr="00C300A4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7E06B0" w:rsidRPr="00C300A4" w:rsidRDefault="007E06B0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C300A4" w:rsidRDefault="00C300A4" w:rsidP="007E06B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естественнонаучной грамотности и глобальных компетенций</w:t>
            </w:r>
          </w:p>
        </w:tc>
        <w:tc>
          <w:tcPr>
            <w:tcW w:w="993" w:type="dxa"/>
            <w:gridSpan w:val="2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vMerge w:val="restart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3153" w:type="dxa"/>
            <w:gridSpan w:val="3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C300A4" w:rsidRDefault="00C300A4" w:rsidP="00D872A7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креативного мышления (технология, искусство)</w:t>
            </w:r>
          </w:p>
        </w:tc>
        <w:tc>
          <w:tcPr>
            <w:tcW w:w="993" w:type="dxa"/>
            <w:gridSpan w:val="2"/>
          </w:tcPr>
          <w:p w:rsidR="00C300A4" w:rsidRPr="00C300A4" w:rsidRDefault="00C300A4" w:rsidP="00D872A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14" w:type="dxa"/>
            <w:gridSpan w:val="3"/>
            <w:vMerge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C300A4" w:rsidRDefault="00C300A4" w:rsidP="00C300A4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C300A4" w:rsidRPr="00C300A4" w:rsidRDefault="00C300A4" w:rsidP="00C300A4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C300A4" w:rsidRDefault="00C300A4" w:rsidP="007E06B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читательской грамотности</w:t>
            </w:r>
          </w:p>
        </w:tc>
        <w:tc>
          <w:tcPr>
            <w:tcW w:w="993" w:type="dxa"/>
            <w:gridSpan w:val="2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 Декабрь Апрель</w:t>
            </w:r>
          </w:p>
        </w:tc>
        <w:tc>
          <w:tcPr>
            <w:tcW w:w="3153" w:type="dxa"/>
            <w:gridSpan w:val="3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C300A4" w:rsidRDefault="00C300A4" w:rsidP="007E06B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математической и финансовой грамотности</w:t>
            </w:r>
          </w:p>
        </w:tc>
        <w:tc>
          <w:tcPr>
            <w:tcW w:w="993" w:type="dxa"/>
            <w:gridSpan w:val="2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3153" w:type="dxa"/>
            <w:gridSpan w:val="3"/>
          </w:tcPr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C300A4" w:rsidRPr="00C300A4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Всероссийск</w:t>
            </w: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ий</w:t>
            </w:r>
            <w:proofErr w:type="spellEnd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Живая</w:t>
            </w:r>
            <w:proofErr w:type="spellEnd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классика</w:t>
            </w:r>
            <w:proofErr w:type="spellEnd"/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Социальные проекты, диктанты, акции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исторический 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Диктант Победы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экологический диктант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Экодиктант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оябрь</w:t>
            </w:r>
            <w:proofErr w:type="spellEnd"/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Учителя – предметники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Бумажный Бум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Классное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экопутешествие</w:t>
            </w:r>
            <w:proofErr w:type="spellEnd"/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Всероссийская акция «Подари книгу» 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Международный день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книгодарения</w:t>
            </w:r>
            <w:proofErr w:type="spellEnd"/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14 февраля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Областной фестиваль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«Питанье и здоровье»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 - 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по сбору макулатуры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Сдай макулатуру – спаси дерево!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экологический субботник «Зелёная Россия»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Эковикторины</w:t>
            </w:r>
            <w:proofErr w:type="spellEnd"/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Экомастер</w:t>
            </w:r>
            <w:proofErr w:type="spellEnd"/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-классы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Спортивные мероприятия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Сад Памяти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Патриотические акции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«Вахта Памяти»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«Георгиевская ленточка»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«Бессмертный полк»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«Окна Победы»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7E06B0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7E06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</w:tr>
      <w:tr w:rsidR="00C300A4" w:rsidRPr="0076382B" w:rsidTr="00C300A4">
        <w:tc>
          <w:tcPr>
            <w:tcW w:w="4962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276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59" w:type="dxa"/>
            <w:gridSpan w:val="3"/>
          </w:tcPr>
          <w:p w:rsidR="00C300A4" w:rsidRDefault="00C300A4" w:rsidP="007E06B0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C300A4" w:rsidRPr="0076382B" w:rsidRDefault="00C300A4" w:rsidP="007E06B0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445" w:type="dxa"/>
            <w:gridSpan w:val="2"/>
          </w:tcPr>
          <w:p w:rsidR="00C300A4" w:rsidRPr="0076382B" w:rsidRDefault="00C300A4" w:rsidP="007E06B0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00A4" w:rsidRPr="0076382B" w:rsidTr="00270546">
        <w:tc>
          <w:tcPr>
            <w:tcW w:w="102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300A4" w:rsidRPr="004E45D5" w:rsidRDefault="00C300A4" w:rsidP="007E06B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Курсы по учебным предметам, модулям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«Тайны русского слова»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Кривошеина Л.В.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гражданином: мои права, моя ответственность, мой выбор»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 xml:space="preserve">в рамках </w:t>
            </w:r>
          </w:p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 xml:space="preserve">учебного </w:t>
            </w:r>
          </w:p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>модуля</w:t>
            </w:r>
          </w:p>
        </w:tc>
        <w:tc>
          <w:tcPr>
            <w:tcW w:w="2445" w:type="dxa"/>
            <w:gridSpan w:val="2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Бармина Т.А.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«История и традиции родного края»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C300A4" w:rsidP="00C300A4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 xml:space="preserve">в рамках </w:t>
            </w:r>
          </w:p>
          <w:p w:rsidR="00C300A4" w:rsidRPr="004E45D5" w:rsidRDefault="00C300A4" w:rsidP="00C300A4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 xml:space="preserve">учебного </w:t>
            </w:r>
          </w:p>
          <w:p w:rsidR="00C300A4" w:rsidRPr="004E45D5" w:rsidRDefault="00C300A4" w:rsidP="00C300A4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>модуля</w:t>
            </w:r>
          </w:p>
        </w:tc>
        <w:tc>
          <w:tcPr>
            <w:tcW w:w="2445" w:type="dxa"/>
            <w:gridSpan w:val="2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Дербенева О.В.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«Царица наук»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Добрынин Д.С.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«История государственной символики России»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C300A4" w:rsidP="00DC063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 xml:space="preserve">в рамках </w:t>
            </w:r>
          </w:p>
          <w:p w:rsidR="00C300A4" w:rsidRPr="004E45D5" w:rsidRDefault="00C300A4" w:rsidP="00DC063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 xml:space="preserve">учебного </w:t>
            </w:r>
          </w:p>
          <w:p w:rsidR="00C300A4" w:rsidRPr="004E45D5" w:rsidRDefault="00C300A4" w:rsidP="00DC063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eastAsia="ru-RU"/>
              </w:rPr>
              <w:t>модуля</w:t>
            </w:r>
          </w:p>
        </w:tc>
        <w:tc>
          <w:tcPr>
            <w:tcW w:w="2445" w:type="dxa"/>
            <w:gridSpan w:val="2"/>
          </w:tcPr>
          <w:p w:rsidR="00C300A4" w:rsidRPr="004E45D5" w:rsidRDefault="00C300A4" w:rsidP="00DC063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Бармина Т.А.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«Сложные вопросы русского языка»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Кривошеина Л.В.</w:t>
            </w:r>
          </w:p>
        </w:tc>
      </w:tr>
      <w:tr w:rsidR="00C300A4" w:rsidRPr="0076382B" w:rsidTr="00270546">
        <w:tc>
          <w:tcPr>
            <w:tcW w:w="102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300A4" w:rsidRP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Курсы по формированию функциональной грамотности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«Инженеры будущего»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Воложанина Е.В.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Крамаренко Н.А.</w:t>
            </w:r>
          </w:p>
        </w:tc>
      </w:tr>
      <w:tr w:rsidR="00C300A4" w:rsidRPr="0076382B" w:rsidTr="00C300A4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4E45D5" w:rsidRDefault="00C300A4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D5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4E45D5" w:rsidRDefault="004E45D5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45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Лимонова Т.А.</w:t>
            </w:r>
          </w:p>
        </w:tc>
      </w:tr>
      <w:tr w:rsidR="00C300A4" w:rsidRPr="0076382B" w:rsidTr="00270546">
        <w:tc>
          <w:tcPr>
            <w:tcW w:w="102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300A4" w:rsidRPr="0076382B" w:rsidRDefault="007256C6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ВУД направленная на реализацию воспитательных  мероприятий</w:t>
            </w:r>
          </w:p>
        </w:tc>
      </w:tr>
      <w:tr w:rsidR="00C300A4" w:rsidRPr="0076382B" w:rsidTr="004E45D5"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7256C6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256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«Разговоры о важном»</w:t>
            </w:r>
          </w:p>
          <w:p w:rsidR="00C300A4" w:rsidRPr="0076382B" w:rsidRDefault="00C300A4" w:rsidP="007256C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7256C6" w:rsidRPr="0076382B" w:rsidTr="004E45D5"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6C6" w:rsidRPr="007256C6" w:rsidRDefault="007256C6" w:rsidP="007256C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дела, события, в рамках плана </w:t>
            </w:r>
            <w:r w:rsidRPr="007256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воспитательной работы классных руководителей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6C6" w:rsidRPr="0076382B" w:rsidRDefault="007256C6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56C6" w:rsidRPr="0076382B" w:rsidRDefault="007256C6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gridSpan w:val="2"/>
          </w:tcPr>
          <w:p w:rsidR="007256C6" w:rsidRDefault="007256C6" w:rsidP="007256C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7256C6" w:rsidRPr="0076382B" w:rsidRDefault="007256C6" w:rsidP="007256C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300A4" w:rsidRPr="0076382B" w:rsidTr="00330AB4">
        <w:tc>
          <w:tcPr>
            <w:tcW w:w="102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300A4" w:rsidRPr="007256C6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7256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 по развитию личности</w:t>
            </w:r>
          </w:p>
        </w:tc>
      </w:tr>
      <w:tr w:rsidR="00C300A4" w:rsidRPr="0076382B" w:rsidTr="004E45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1314C0" w:rsidRDefault="00C300A4" w:rsidP="00C51EBC">
            <w:pPr>
              <w:rPr>
                <w:rFonts w:ascii="Times New Roman" w:hAnsi="Times New Roman" w:cs="Times New Roman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«В мире современных профессий”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76382B" w:rsidRDefault="007256C6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76382B" w:rsidRDefault="007256C6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76382B" w:rsidRDefault="007256C6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Бармина Н.Г.</w:t>
            </w:r>
          </w:p>
        </w:tc>
      </w:tr>
      <w:tr w:rsidR="00C300A4" w:rsidRPr="0076382B" w:rsidTr="004E45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A4" w:rsidRPr="001314C0" w:rsidRDefault="00C300A4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«Умей вести за собой»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76382B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76382B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C300A4" w:rsidRPr="0076382B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Селеверстова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314C0" w:rsidRPr="0076382B" w:rsidTr="00261D07">
        <w:tc>
          <w:tcPr>
            <w:tcW w:w="10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4C0" w:rsidRP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proofErr w:type="gramStart"/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ВУД</w:t>
            </w:r>
            <w:proofErr w:type="gramEnd"/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 направленная на удовлетворение интересов и потребностей обучающихся в творческом</w:t>
            </w:r>
          </w:p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 и физическом развитии</w:t>
            </w:r>
          </w:p>
        </w:tc>
      </w:tr>
      <w:tr w:rsidR="001314C0" w:rsidRPr="0076382B" w:rsidTr="004E45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C0" w:rsidRPr="001314C0" w:rsidRDefault="001314C0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 +»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gridSpan w:val="2"/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1314C0" w:rsidRPr="0076382B" w:rsidTr="00F97E27">
        <w:tc>
          <w:tcPr>
            <w:tcW w:w="10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ВУД направленная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 на удовлетворение социальных интересов и потребностей обучающихся</w:t>
            </w:r>
          </w:p>
        </w:tc>
      </w:tr>
      <w:tr w:rsidR="001314C0" w:rsidRPr="0076382B" w:rsidTr="001314C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C0" w:rsidRDefault="001314C0" w:rsidP="00C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проект «Большая перемена»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в соответствии с планом</w:t>
            </w:r>
          </w:p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2161" w:type="dxa"/>
          </w:tcPr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руководители </w:t>
            </w:r>
          </w:p>
          <w:p w:rsid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проектов</w:t>
            </w:r>
          </w:p>
        </w:tc>
      </w:tr>
      <w:tr w:rsidR="00C300A4" w:rsidRPr="0076382B" w:rsidTr="00270546">
        <w:tc>
          <w:tcPr>
            <w:tcW w:w="102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314C0" w:rsidRPr="001314C0" w:rsidRDefault="001314C0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ВУД по организации</w:t>
            </w:r>
            <w:r w:rsidR="00C300A4"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 обеспечения учебной деятельности, взаимодействие с родителями, </w:t>
            </w:r>
          </w:p>
          <w:p w:rsidR="00C300A4" w:rsidRPr="001314C0" w:rsidRDefault="00C300A4" w:rsidP="001314C0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организация</w:t>
            </w:r>
            <w:r w:rsidR="001314C0"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ми </w:t>
            </w:r>
            <w:r w:rsidRPr="001314C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педагогической поддержки</w:t>
            </w:r>
          </w:p>
        </w:tc>
      </w:tr>
      <w:tr w:rsidR="00C300A4" w:rsidRPr="0076382B" w:rsidTr="004E45D5"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Реализуется через планы воспитательной работы классных руководителей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gridSpan w:val="2"/>
          </w:tcPr>
          <w:p w:rsid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Учителя 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предметники</w:t>
            </w:r>
          </w:p>
          <w:p w:rsidR="004E45D5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51EBC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51EBC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согласно индивидуальным планам социальных партнеров, классных руководителей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51EBC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Экскурсии в Свято-Николаевский мужской монастырь, Троицкий собор и др.</w:t>
            </w:r>
          </w:p>
          <w:p w:rsidR="00C300A4" w:rsidRPr="0076382B" w:rsidRDefault="00C300A4" w:rsidP="00C51EBC">
            <w:pPr>
              <w:tabs>
                <w:tab w:val="left" w:pos="851"/>
                <w:tab w:val="left" w:pos="1310"/>
              </w:tabs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51EBC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Детский познавательный туризм в Свердловской области</w:t>
            </w:r>
          </w:p>
          <w:p w:rsidR="00C300A4" w:rsidRPr="0076382B" w:rsidRDefault="00C300A4" w:rsidP="00C51EBC">
            <w:pPr>
              <w:tabs>
                <w:tab w:val="left" w:pos="851"/>
                <w:tab w:val="left" w:pos="1310"/>
              </w:tabs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Экскурсии в Верхотурский государственно-исторический архитектурный музей заповедник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51EBC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Виртуальные и онлайн – экскурсии по музеям и выставкам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C300A4" w:rsidRPr="0076382B" w:rsidRDefault="00C300A4" w:rsidP="00C51EBC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Посещение театральных постановок приезжих театров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Предметно – пространственная среда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Оформление школы (класса) государственной символикой РФ, Свердловской области, Верхотурского района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Памятные доски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Герою Советского Союза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М.Ф.Шиляеву</w:t>
            </w:r>
            <w:proofErr w:type="spellEnd"/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Выпускнику МАОУ «СОШ№46»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В.С.Вшивцеву</w:t>
            </w:r>
            <w:proofErr w:type="spellEnd"/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 школьным музеем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Школьная газета «До 16 и старше»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 плану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Руководитель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прес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-центра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Экспозиции творческих работ обучающихся, фотоотчёты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Благоустройство и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озеленение пришкольной территории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отряда «Адреналин»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Стеллаж свободного книгообмена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br/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Благоустройство, оформление классных кабинетов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Событийный дизайн - оформление школы для проведения праздников, церемоний, торжественных линеек, вечеров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Стенды, плакаты, инсталляции по правилам поведения, по безопасности и профилактики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Управляющий совет школы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Родительский комитет школы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Директор школы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Родительский комитет класса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Сайт МАОУ «СОШ №46»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-Интернет сообщество МАОУ «СОШ№46» в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vk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-Родительские форумы в социальных сетях школы, класса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Системный администратор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 «Социально педагогические и психологические аспекты подготовки к ОГЭ»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«Лето – 2023»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Директор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Начальник лагеря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Детско-родительский тренинг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14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Педагог-психолог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«Первый раз в пятый класс» родительские собрания по адаптации пятиклассников в среднем звене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1,2 четверть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Педагог-психолог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Родительские собрания 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тематические, тренинги)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-Психолого-педагогические причины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буллинга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. Роль семьи и школы»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Стрессы в вашей жизни и в жизни ваших детей. Как с ними бороться?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Тематические родительские собрания в классных коллективах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Родительские клубы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открытых дверей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(посещение уроков, внеурочной деятельности)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Совместные с родителями экскурсии и праздники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Родительский лекторий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 и дети: от конфликтов к  сотрудничеству</w:t>
            </w: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 четверть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Родители меня не понимают, или как услышать подростка? 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14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 четверть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Консультации для родителей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Марафон открытых консультаций / открытых занятий для родителей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 - ноябрь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Индивидуальные консультации для родителей с детьми ОВЗ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Логопед, дефектолог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Индивидуальные консультации с родителями детей  «Группы риска»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Служба примирения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Члены ШСП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Тревожность и агрессивность в подростковом возрасте.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 запросу 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Профилактика подросткового суицида: как помочь подростку справиться с депрессией, разочарованием и психологическими травмами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Самоуправление</w:t>
            </w:r>
            <w:proofErr w:type="spellEnd"/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Согласно индивидуальному плану работы Совета обучающихся,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  <w:t>органов самоуправления в классах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 органов самоуправления в классах 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 класса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382B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  <w:t>Обучающиеся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Выборы Совета обучающихся школы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5-9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Batang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>Обучающиеся</w:t>
            </w:r>
          </w:p>
        </w:tc>
      </w:tr>
      <w:tr w:rsidR="00C300A4" w:rsidRPr="0076382B" w:rsidTr="00270546">
        <w:trPr>
          <w:trHeight w:val="910"/>
        </w:trPr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Совета обучающихся школы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382B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  <w:t>Совет обучающихся</w:t>
            </w:r>
          </w:p>
        </w:tc>
      </w:tr>
      <w:tr w:rsidR="00C300A4" w:rsidRPr="0076382B" w:rsidTr="00270546">
        <w:trPr>
          <w:trHeight w:val="770"/>
        </w:trPr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органов самоуправления в классах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класса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Batang" w:hAnsi="Times New Roman" w:cs="Times New Roman"/>
                <w:kern w:val="2"/>
                <w:sz w:val="24"/>
                <w:szCs w:val="24"/>
                <w:u w:val="single"/>
                <w:lang w:val="en-US" w:eastAsia="ko-KR"/>
              </w:rPr>
              <w:t>Совет</w:t>
            </w:r>
            <w:proofErr w:type="spellEnd"/>
            <w:r w:rsidRPr="0076382B">
              <w:rPr>
                <w:rFonts w:ascii="Times New Roman" w:eastAsia="Batang" w:hAnsi="Times New Roman" w:cs="Times New Roman"/>
                <w:kern w:val="2"/>
                <w:sz w:val="24"/>
                <w:szCs w:val="24"/>
                <w:u w:val="single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Batang" w:hAnsi="Times New Roman" w:cs="Times New Roman"/>
                <w:kern w:val="2"/>
                <w:sz w:val="24"/>
                <w:szCs w:val="24"/>
                <w:u w:val="single"/>
                <w:lang w:val="en-US" w:eastAsia="ko-KR"/>
              </w:rPr>
              <w:t>обучающихся</w:t>
            </w:r>
            <w:proofErr w:type="spellEnd"/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планировании, организации, анализе школьных ключевых дел (классных) и иных мероприятий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класса</w:t>
            </w:r>
          </w:p>
        </w:tc>
      </w:tr>
      <w:tr w:rsidR="00C300A4" w:rsidRPr="0076382B" w:rsidTr="00270546">
        <w:trPr>
          <w:trHeight w:val="139"/>
        </w:trPr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</w:tc>
      </w:tr>
      <w:tr w:rsidR="00C300A4" w:rsidRPr="0076382B" w:rsidTr="00270546">
        <w:trPr>
          <w:trHeight w:val="139"/>
        </w:trPr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Согласно индивидуальным планам работы советника директора по ВР, социального педагога, 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  <w:t>педагога – психолога, наставников, классных руководителей,</w:t>
            </w:r>
            <w:r w:rsidR="00441019"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76382B">
              <w:rPr>
                <w:rFonts w:ascii="Times New Roman" w:eastAsia="№Е" w:hAnsi="Times New Roman" w:cs="Times New Roman"/>
                <w:bCs/>
                <w:i/>
                <w:kern w:val="2"/>
                <w:sz w:val="24"/>
                <w:szCs w:val="24"/>
                <w:shd w:val="clear" w:color="auto" w:fill="FFFFFF"/>
                <w:lang w:eastAsia="ko-KR"/>
              </w:rPr>
              <w:t>специалиста по охране труда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социального паспорта класса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социального паспорта школы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Социальный педагог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списков несовершеннолетних, состоящих на разных видах учета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учет детей, проживающих без законных представителей  (у родственников)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Выявление семей и детей «группы социального риска», склонных к совершению преступлений и правонарушений.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468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служба примирения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куратор ШСП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психолог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занятости, дополнительного образования  детей «группы риска»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 ВУД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C300A4" w:rsidRPr="0076382B" w:rsidTr="00270546">
        <w:trPr>
          <w:trHeight w:val="139"/>
        </w:trPr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обучающимися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обучающимися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</w:t>
            </w:r>
            <w:hyperlink r:id="rId5" w:anchor="/document/16/4207/qwe/" w:history="1">
              <w:r w:rsidRPr="007638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 родителями</w:t>
              </w:r>
            </w:hyperlink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Работа с педагогами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Работа с наставниками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Анализ наставничества 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заслушивание на педагогических советах, советах профилактики)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квартал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Педагог– психолог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наставников, закрепленных за несовершеннолетними, состоящих на разных видах учета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 - наставники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о совместном проживании с детьми, оформлении временной опеки, доверенности.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акция «Дорога в школу»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 09.08.2022 по 15.09.2022 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безопасность: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инструктажей 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-Учебная эвакуация по обеспечению пожарной безопасности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Инженер по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ОТиТБ</w:t>
            </w:r>
            <w:proofErr w:type="spellEnd"/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Начальники лагерей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– психологическое тестирование 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Информационные классные часы для обучающихся 7 -11 классов 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Родительские собрания  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 – психологическое тестирование 7-11 классов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Сентябрь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«Месячник профилактики» 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-Неделя правовой грамотности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-Неделя здоровья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-Неделя семейного благополучия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-Неделя «Мы выбираем жизнь»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br/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акции «Сообщи, где торгуют смертью»</w:t>
            </w:r>
          </w:p>
          <w:p w:rsidR="00C300A4" w:rsidRPr="0076382B" w:rsidRDefault="00C300A4" w:rsidP="008B0734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«горячей линии» 8-800-300-</w:t>
            </w: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11-00</w:t>
            </w:r>
          </w:p>
          <w:p w:rsidR="00C300A4" w:rsidRPr="0076382B" w:rsidRDefault="00C300A4" w:rsidP="008B0734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для детей и подростков – 8 -800- 2000-122,              8 (343)307-72-32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 19.10.2022 по 28.10.2022 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- психологи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Профилактическое мероприятие по БДД: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Всероссийское профилактическое мероприятие  «Внимание, дети!»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Челленджи</w:t>
            </w:r>
            <w:proofErr w:type="spellEnd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акции и мероприятия: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Неделя Безопасного Дорожного Движения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Внимание – каникулы!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-Профилактические мероприятия #</w:t>
            </w:r>
            <w:proofErr w:type="spellStart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ВеснаБезДТП</w:t>
            </w:r>
            <w:proofErr w:type="spellEnd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различных категорий юных участников дорожного движения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Велобезопасность</w:t>
            </w:r>
            <w:proofErr w:type="spellEnd"/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Безопасное лето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Мой безопасный путь!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Стань заметней!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Родительский патруль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фильмов по безопасности дорожного движения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Муниципальные конкурсы по БДД (рисунков, фотографий, поделок, видеороликов)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Педагоги - организаторы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Учитель ОБЖ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суицидального поведения 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-Диагностика эмоционального состояния и личностных особенностей у подростков, уровня адаптации к школьному обучению, особенностей детско-родительских отношений, исследование социального статуса несовершеннолетних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 учащимися, имеющими высокий уровень склонности к депрессии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коррекционных занятий с </w:t>
            </w: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элементами тренинга, направленных на снижение эмоциональной тревожности, формирование представлений о ценности жизни, в том числе в период подготовки к государственным экзаменам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классных часов, диспутов, консультаций, формирующих у обучающихся такие понятия, как «ценность человеческой жизни», «цели и смысл жизни»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 родителями учащихся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Просвещение родителей (законных представителей) по вопросам профилактики суицидального поведения несовершеннолетних: родительские собрания, акции, конференции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Информационная безопасность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Создание и обновление Интернет – сообществ  (групп) классных коллективов.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электронных страниц учащихся классными руководителями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классных часов,  диспутов, бесед,  акций, библиотечных уроков по культуре безопасного поведения в Интернете</w:t>
            </w: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родительских собраний, лекториев, индивидуальных консультаций по Интернет – безопасности учащиеся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«Юный медиатор» реализуется через внеурочную деятельность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волон</w:t>
            </w:r>
            <w:r w:rsidR="004323C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</w:t>
            </w: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теры</w:t>
            </w:r>
            <w:proofErr w:type="spellEnd"/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Куратор ШСП</w:t>
            </w:r>
          </w:p>
        </w:tc>
      </w:tr>
      <w:tr w:rsidR="00C300A4" w:rsidRPr="0076382B" w:rsidTr="00270546">
        <w:trPr>
          <w:trHeight w:val="139"/>
        </w:trPr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Социальное партнерство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детского творчества»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 культуры» </w:t>
            </w:r>
            <w:proofErr w:type="spellStart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г.Верхотурье</w:t>
            </w:r>
            <w:proofErr w:type="spellEnd"/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«Привокзальный»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система» Верхотурского района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зав.библиотекой</w:t>
            </w:r>
            <w:proofErr w:type="spellEnd"/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«Олимп», ДЮСШ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Заместитель директора по 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ВР, руководитель ШСК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ВГИАМЗ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 школьным музеем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 школьным музеем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«Комплексный центр социального обслуживания населения ГО Верхотурский»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полиции №33 (дислокация </w:t>
            </w:r>
            <w:proofErr w:type="spellStart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г.Верхотурье</w:t>
            </w:r>
            <w:proofErr w:type="spellEnd"/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 МВД России «Новолялинский»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</w:tc>
      </w:tr>
      <w:tr w:rsidR="00C300A4" w:rsidRPr="0076382B" w:rsidTr="00270546">
        <w:trPr>
          <w:trHeight w:val="139"/>
        </w:trPr>
        <w:tc>
          <w:tcPr>
            <w:tcW w:w="4282" w:type="dxa"/>
          </w:tcPr>
          <w:p w:rsidR="00C300A4" w:rsidRPr="0076382B" w:rsidRDefault="00C300A4" w:rsidP="00CB5AA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ПЧ-71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Инвариантный модуль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C300A4" w:rsidRPr="0076382B" w:rsidTr="004F3179">
        <w:trPr>
          <w:trHeight w:val="680"/>
        </w:trPr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экскурсии на предприятия города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Проект «Большая перемена»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ВР,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Единый день профориентации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Март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отдельному плану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Ярмарка учебных заведений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 - март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Федеральный проект «Успех каждого ребенка» проект по ранней профессиональной ориентации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«Билет в будущее»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 - 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Замдиректора по УВР.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Всероссийские уроки по профориентации «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 - 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школьного психолога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 графику 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Шоу профессий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Замдиректора по УВР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Профориентационная игра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«Проектируем жизнь»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по запросу 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Замдиректора по УВР педагог-психолог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классных часов (</w:t>
            </w:r>
            <w:r w:rsidRPr="0076382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планам классных руководителей)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Социально – значимая деятельность </w:t>
            </w:r>
          </w:p>
          <w:p w:rsidR="00C300A4" w:rsidRPr="0076382B" w:rsidRDefault="00C300A4" w:rsidP="00716D3C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Работа в летнем трудовом отряде при школе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Июнь - август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C3" w:rsidRDefault="004323C3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Вариативный модуль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lastRenderedPageBreak/>
              <w:t>Общероссийская общественно-государственная детско-юношеская организация РДШ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Выборы школьных лидеров РДШ по направлениям деятельности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Первичное отделение РДШ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highlight w:val="white"/>
                <w:lang w:eastAsia="ko-KR"/>
              </w:rPr>
              <w:t xml:space="preserve">Мероприятия в рамках 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направлений: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-Личностное развитие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(творческое развитие, популяризация ЗОЖ, популяризация профессий)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Гражданская активность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Гражданская активность (Юные экологи)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Военно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патриотическое</w:t>
            </w:r>
            <w:proofErr w:type="spellEnd"/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Информационно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медийное</w:t>
            </w:r>
            <w:proofErr w:type="spellEnd"/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плану мероприятий Свердловского регионального отделения РДШ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highlight w:val="white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Дней единых действий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Согласно  плану работы советника директора по ВР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Слет РДШ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4323C3" w:rsidRDefault="004323C3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октябрь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Согласно положению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 xml:space="preserve">Всероссийское детско-юношеское военно-патриотическое общественное движение 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 «</w:t>
            </w:r>
            <w:proofErr w:type="spellStart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Реализуется через дополнительное образование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Торжественная церемония посвящения в ряды Всероссийского </w:t>
            </w:r>
            <w:proofErr w:type="spellStart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детско</w:t>
            </w:r>
            <w:proofErr w:type="spellEnd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юношеского военно- патриотического общественного движения «</w:t>
            </w:r>
            <w:proofErr w:type="spellStart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 - Ноябрь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Военно – спортивное пятиборье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песни, посвященный Дню Защитника Отечества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митинге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Победы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 - май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Военно-патриотический отряд «Патриот»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ВПО «Патриот» </w:t>
            </w:r>
            <w:r w:rsidRPr="007638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Реализуется через дополнительное образование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военно-прикладным видам спорта «Защитники Отечества</w:t>
            </w:r>
            <w:proofErr w:type="gramStart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посвящённых памяти Героя России Андрея Туркина </w:t>
            </w:r>
            <w:proofErr w:type="spellStart"/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п.Лобва</w:t>
            </w:r>
            <w:proofErr w:type="spellEnd"/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7-9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Торжественная церемония посвящения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ряды ВПО «Патриот»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военно-прикладным видам спорта среди учащихся ОУ ГО Верхотурский в рамках мероприятий празднования Дня Героев Отечества, посвященного: Герою Советского Союза – Зайцеву Василию Григорьевичу снайперу-уральцу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 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песни, посвященный Дню Защитника Отечества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военно-спортивный турнир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Февраль 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митинге</w:t>
            </w:r>
          </w:p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Победы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 - май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Школьный экологический отряд «Адреналин»</w:t>
            </w:r>
          </w:p>
        </w:tc>
      </w:tr>
      <w:tr w:rsidR="00C300A4" w:rsidRPr="0076382B" w:rsidTr="00270546">
        <w:trPr>
          <w:trHeight w:val="756"/>
        </w:trPr>
        <w:tc>
          <w:tcPr>
            <w:tcW w:w="4282" w:type="dxa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Областной конкурс «Исследователи земли»</w:t>
            </w:r>
          </w:p>
        </w:tc>
        <w:tc>
          <w:tcPr>
            <w:tcW w:w="993" w:type="dxa"/>
            <w:gridSpan w:val="2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D5AFD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плану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rPr>
          <w:trHeight w:val="754"/>
        </w:trPr>
        <w:tc>
          <w:tcPr>
            <w:tcW w:w="4282" w:type="dxa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Областной конкурс «Родники»</w:t>
            </w:r>
          </w:p>
        </w:tc>
        <w:tc>
          <w:tcPr>
            <w:tcW w:w="993" w:type="dxa"/>
            <w:gridSpan w:val="2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D5AFD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плану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4D5AFD" w:rsidRDefault="004D5AFD" w:rsidP="00CB5AA3">
            <w:pPr>
              <w:spacing w:before="100" w:beforeAutospacing="1" w:after="100" w:afterAutospacing="1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«Творим добро»</w:t>
            </w:r>
          </w:p>
        </w:tc>
        <w:tc>
          <w:tcPr>
            <w:tcW w:w="993" w:type="dxa"/>
            <w:gridSpan w:val="2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D5AFD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Один раз в месяц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rPr>
          <w:trHeight w:val="689"/>
        </w:trPr>
        <w:tc>
          <w:tcPr>
            <w:tcW w:w="4282" w:type="dxa"/>
          </w:tcPr>
          <w:p w:rsidR="00C300A4" w:rsidRPr="004D5AFD" w:rsidRDefault="004D5AFD" w:rsidP="00CB5A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 «Чистый поселок»</w:t>
            </w:r>
          </w:p>
        </w:tc>
        <w:tc>
          <w:tcPr>
            <w:tcW w:w="993" w:type="dxa"/>
            <w:gridSpan w:val="2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4D5AFD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4D5AFD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5AF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Вариативный модуль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Школьные медиа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Освещение и анонс событий в социальных сетях «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»,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на официальном сайте школы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Выпуск газеты «До 16 и старше»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88788C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88788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Вариативный модуль</w:t>
            </w:r>
          </w:p>
          <w:p w:rsidR="00C300A4" w:rsidRPr="0088788C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88788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Школьный музей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4D5AFD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Программа курса «</w:t>
            </w:r>
            <w:r w:rsidR="004D5AFD"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музей</w:t>
            </w: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» реализуется через </w:t>
            </w:r>
            <w:r w:rsidR="004D5AFD"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Участие в акциях и конкурсах партнера «Музей Победы»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Встречи с участниками локальных войн, ветеранами педагогического труда 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5-9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«Мой родной посёлок» 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88788C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встреча с местными поэтами)</w:t>
            </w: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 Мужества «России верные сыны» (</w:t>
            </w:r>
            <w:r w:rsidRPr="0088788C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героям Верхотурской земли посвящается)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tabs>
                <w:tab w:val="left" w:pos="285"/>
              </w:tabs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8 </w:t>
            </w: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Экскурсия «Свято-Николаевский мужской монастырь»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tabs>
                <w:tab w:val="left" w:pos="435"/>
              </w:tabs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88788C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0" w:name="_GoBack" w:colFirst="0" w:colLast="0"/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Музейный урок «</w:t>
            </w:r>
            <w:r w:rsidR="0088788C"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Мы помним наши имена</w:t>
            </w: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9 </w:t>
            </w: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tabs>
                <w:tab w:val="left" w:pos="435"/>
              </w:tabs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88788C" w:rsidRDefault="00C300A4" w:rsidP="0088788C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Музейный урок-экскурсия  </w:t>
            </w:r>
            <w:r w:rsidR="0088788C"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«Погов</w:t>
            </w:r>
            <w:r w:rsidR="00C85AA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</w:t>
            </w:r>
            <w:r w:rsidR="0088788C"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рим о прошлом»</w:t>
            </w:r>
          </w:p>
        </w:tc>
        <w:tc>
          <w:tcPr>
            <w:tcW w:w="993" w:type="dxa"/>
            <w:gridSpan w:val="2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14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gridSpan w:val="3"/>
            <w:vAlign w:val="center"/>
          </w:tcPr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C300A4" w:rsidRPr="0088788C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88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bookmarkEnd w:id="0"/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Вариативный модуль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Добровольческая деятельность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«Я- волонтер» реализуется через дополнительное образование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C300A4" w:rsidRPr="0076382B" w:rsidRDefault="00D47DED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руководители отрядов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2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акциях, событиях, мероприятиях согласно плану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gridSpan w:val="3"/>
          </w:tcPr>
          <w:p w:rsidR="00D47DED" w:rsidRPr="0076382B" w:rsidRDefault="00D47DED" w:rsidP="00D47DED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руководители отрядов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Вариативный модуль 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 «Экстрим»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Спартакиада учащихся общеобразовательных учреждений ГО Верхотурский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положению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Игры школьных спортивных клубов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положению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Осенний кросс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день бега «Кросс наций»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Шахматный турнир среди школьных шахматных клубов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школьный этап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Всероссийские соревнования школьников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«Президентские состязания»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-школьный этап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Тестирование ВФСК  ГТО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Всероссийские соревнования школьников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«Президентские игры»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-школьный этап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Настольный теннис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  <w:shd w:val="clear" w:color="auto" w:fill="FFFFFF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по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футзалу</w:t>
            </w:r>
            <w:proofErr w:type="spellEnd"/>
          </w:p>
        </w:tc>
        <w:tc>
          <w:tcPr>
            <w:tcW w:w="993" w:type="dxa"/>
            <w:gridSpan w:val="2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Кубок школы по баскетболу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Кубок школы по волейболу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Первенство  школы по Пионерболу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Рождественский кубок по шашкам, шахматам</w:t>
            </w:r>
          </w:p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Первенство школы по пулевой 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стрельбе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Первенство школы по </w:t>
            </w:r>
            <w:proofErr w:type="spellStart"/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C300A4" w:rsidRPr="0076382B" w:rsidRDefault="00C300A4" w:rsidP="00CB5AA3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баскетболу</w:t>
            </w:r>
          </w:p>
          <w:p w:rsidR="00C300A4" w:rsidRPr="0076382B" w:rsidRDefault="00C300A4" w:rsidP="00CB5AA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Военизированная  эстафета, посвященная Дню Защитника Отечества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autoSpaceDE w:val="0"/>
              <w:autoSpaceDN w:val="0"/>
              <w:snapToGrid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Всероссийски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</w:p>
          <w:p w:rsidR="00C300A4" w:rsidRPr="0076382B" w:rsidRDefault="00C300A4" w:rsidP="00CB5AA3">
            <w:pPr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Лыжня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C300A4" w:rsidRPr="0076382B" w:rsidRDefault="00C300A4" w:rsidP="00CB5AA3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Первенство школы по лыжным гонкам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Всемирный день здоровья 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07.04.2022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Первенство школы по прыжкам в длину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Первенство школы по волейболу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Апрель- май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Спортивный праздник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Соревнования  «Удивительные шахматы»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Июнь - август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Старшая вожатая</w:t>
            </w:r>
          </w:p>
        </w:tc>
      </w:tr>
      <w:tr w:rsidR="00C300A4" w:rsidRPr="0076382B" w:rsidTr="00270546">
        <w:trPr>
          <w:trHeight w:val="822"/>
        </w:trPr>
        <w:tc>
          <w:tcPr>
            <w:tcW w:w="4282" w:type="dxa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в лагере дневного пребывания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Июнь - август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C300A4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D47DED" w:rsidRDefault="00D47DED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47DED" w:rsidRPr="0076382B" w:rsidRDefault="00D47DED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300A4" w:rsidRPr="0076382B" w:rsidTr="00270546">
        <w:tc>
          <w:tcPr>
            <w:tcW w:w="10242" w:type="dxa"/>
            <w:gridSpan w:val="9"/>
          </w:tcPr>
          <w:p w:rsidR="00C300A4" w:rsidRPr="0076382B" w:rsidRDefault="00C300A4" w:rsidP="00CB5AA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6382B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Вариативный модуль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</w:t>
            </w:r>
            <w:proofErr w:type="spellStart"/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кольный</w:t>
            </w:r>
            <w:proofErr w:type="spellEnd"/>
            <w:r w:rsidRPr="0076382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театр</w:t>
            </w:r>
          </w:p>
        </w:tc>
      </w:tr>
      <w:tr w:rsidR="00C300A4" w:rsidRPr="0076382B" w:rsidTr="00270546">
        <w:tc>
          <w:tcPr>
            <w:tcW w:w="4282" w:type="dxa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47DE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Муниципальный  фестиваль театральных постановок «Премьера – 2023»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-школьный этап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993" w:type="dxa"/>
            <w:gridSpan w:val="2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14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</w:t>
            </w:r>
            <w:r w:rsidR="00D47DE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</w:t>
            </w: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-апрель</w:t>
            </w:r>
          </w:p>
        </w:tc>
        <w:tc>
          <w:tcPr>
            <w:tcW w:w="3153" w:type="dxa"/>
            <w:gridSpan w:val="3"/>
          </w:tcPr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C300A4" w:rsidRPr="0076382B" w:rsidRDefault="00C300A4" w:rsidP="00CB5AA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0074BE" w:rsidRPr="00847048" w:rsidRDefault="000074BE" w:rsidP="000074B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eastAsia="ko-KR"/>
        </w:rPr>
      </w:pPr>
    </w:p>
    <w:p w:rsidR="00703E50" w:rsidRPr="00847048" w:rsidRDefault="00703E50">
      <w:pPr>
        <w:rPr>
          <w:color w:val="FF0000"/>
        </w:rPr>
      </w:pPr>
    </w:p>
    <w:sectPr w:rsidR="00703E50" w:rsidRPr="00847048" w:rsidSect="00EC440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3C3"/>
    <w:multiLevelType w:val="hybridMultilevel"/>
    <w:tmpl w:val="6B9CA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109"/>
    <w:multiLevelType w:val="hybridMultilevel"/>
    <w:tmpl w:val="791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308ED"/>
    <w:multiLevelType w:val="hybridMultilevel"/>
    <w:tmpl w:val="7A967212"/>
    <w:lvl w:ilvl="0" w:tplc="5F84B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30466"/>
    <w:multiLevelType w:val="hybridMultilevel"/>
    <w:tmpl w:val="B7A0F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B49"/>
    <w:multiLevelType w:val="hybridMultilevel"/>
    <w:tmpl w:val="FFD2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EC"/>
    <w:rsid w:val="000074BE"/>
    <w:rsid w:val="00037C7F"/>
    <w:rsid w:val="000F62A7"/>
    <w:rsid w:val="001314C0"/>
    <w:rsid w:val="001E491F"/>
    <w:rsid w:val="00263646"/>
    <w:rsid w:val="00270546"/>
    <w:rsid w:val="0028465C"/>
    <w:rsid w:val="002D1D89"/>
    <w:rsid w:val="00330AB4"/>
    <w:rsid w:val="003B36DC"/>
    <w:rsid w:val="004025CF"/>
    <w:rsid w:val="004323C3"/>
    <w:rsid w:val="00441019"/>
    <w:rsid w:val="00451554"/>
    <w:rsid w:val="004574E2"/>
    <w:rsid w:val="004A508A"/>
    <w:rsid w:val="004D5AFD"/>
    <w:rsid w:val="004E45D5"/>
    <w:rsid w:val="004F3179"/>
    <w:rsid w:val="00520A01"/>
    <w:rsid w:val="00534B21"/>
    <w:rsid w:val="005A5133"/>
    <w:rsid w:val="005C4B41"/>
    <w:rsid w:val="006643C6"/>
    <w:rsid w:val="00703E50"/>
    <w:rsid w:val="00716D3C"/>
    <w:rsid w:val="007256C6"/>
    <w:rsid w:val="0076382B"/>
    <w:rsid w:val="007E06B0"/>
    <w:rsid w:val="00847048"/>
    <w:rsid w:val="0088788C"/>
    <w:rsid w:val="008B0734"/>
    <w:rsid w:val="008F6F3E"/>
    <w:rsid w:val="00933CB2"/>
    <w:rsid w:val="00A81D16"/>
    <w:rsid w:val="00AA19EC"/>
    <w:rsid w:val="00AB2259"/>
    <w:rsid w:val="00B05A62"/>
    <w:rsid w:val="00BC21B8"/>
    <w:rsid w:val="00C300A4"/>
    <w:rsid w:val="00C51EBC"/>
    <w:rsid w:val="00C85AA6"/>
    <w:rsid w:val="00CA2FEC"/>
    <w:rsid w:val="00CB5AA3"/>
    <w:rsid w:val="00D47DED"/>
    <w:rsid w:val="00E06B05"/>
    <w:rsid w:val="00E1049D"/>
    <w:rsid w:val="00E64119"/>
    <w:rsid w:val="00E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3575"/>
  <w15:docId w15:val="{B3EB6EF7-3F23-43B9-9E4C-3B65EBFD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19"/>
  </w:style>
  <w:style w:type="paragraph" w:styleId="1">
    <w:name w:val="heading 1"/>
    <w:basedOn w:val="a"/>
    <w:next w:val="a"/>
    <w:link w:val="10"/>
    <w:uiPriority w:val="9"/>
    <w:qFormat/>
    <w:rsid w:val="000074BE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074BE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numbering" w:customStyle="1" w:styleId="12">
    <w:name w:val="Нет списка1"/>
    <w:next w:val="a2"/>
    <w:uiPriority w:val="99"/>
    <w:semiHidden/>
    <w:unhideWhenUsed/>
    <w:rsid w:val="000074BE"/>
  </w:style>
  <w:style w:type="character" w:customStyle="1" w:styleId="10">
    <w:name w:val="Заголовок 1 Знак"/>
    <w:basedOn w:val="a0"/>
    <w:link w:val="1"/>
    <w:uiPriority w:val="9"/>
    <w:rsid w:val="000074BE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table" w:customStyle="1" w:styleId="13">
    <w:name w:val="Сетка таблицы1"/>
    <w:basedOn w:val="a1"/>
    <w:next w:val="a3"/>
    <w:uiPriority w:val="59"/>
    <w:rsid w:val="000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0074BE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0074B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074B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0074B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0074B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0074B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07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0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0074B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0074BE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Balloon Text"/>
    <w:basedOn w:val="a"/>
    <w:link w:val="a8"/>
    <w:uiPriority w:val="99"/>
    <w:semiHidden/>
    <w:unhideWhenUsed/>
    <w:rsid w:val="000074B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Segoe UI" w:eastAsia="№Е" w:hAnsi="Segoe UI" w:cs="Segoe UI"/>
      <w:kern w:val="2"/>
      <w:sz w:val="18"/>
      <w:szCs w:val="18"/>
      <w:lang w:val="en-US" w:eastAsia="ko-KR"/>
    </w:rPr>
  </w:style>
  <w:style w:type="character" w:customStyle="1" w:styleId="a8">
    <w:name w:val="Текст выноски Знак"/>
    <w:basedOn w:val="a0"/>
    <w:link w:val="a7"/>
    <w:uiPriority w:val="99"/>
    <w:semiHidden/>
    <w:rsid w:val="000074BE"/>
    <w:rPr>
      <w:rFonts w:ascii="Segoe UI" w:eastAsia="№Е" w:hAnsi="Segoe UI" w:cs="Segoe UI"/>
      <w:kern w:val="2"/>
      <w:sz w:val="18"/>
      <w:szCs w:val="18"/>
      <w:lang w:val="en-US" w:eastAsia="ko-KR"/>
    </w:rPr>
  </w:style>
  <w:style w:type="paragraph" w:styleId="a9">
    <w:name w:val="No Spacing"/>
    <w:uiPriority w:val="1"/>
    <w:qFormat/>
    <w:rsid w:val="000074B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WW8Num1z8">
    <w:name w:val="WW8Num1z8"/>
    <w:rsid w:val="000074BE"/>
  </w:style>
  <w:style w:type="character" w:customStyle="1" w:styleId="14">
    <w:name w:val="Гиперссылка1"/>
    <w:basedOn w:val="a0"/>
    <w:uiPriority w:val="99"/>
    <w:semiHidden/>
    <w:unhideWhenUsed/>
    <w:rsid w:val="000074BE"/>
    <w:rPr>
      <w:color w:val="0000FF"/>
      <w:u w:val="single"/>
    </w:rPr>
  </w:style>
  <w:style w:type="character" w:customStyle="1" w:styleId="110">
    <w:name w:val="Заголовок 1 Знак1"/>
    <w:basedOn w:val="a0"/>
    <w:uiPriority w:val="9"/>
    <w:rsid w:val="000074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007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школа11</dc:creator>
  <cp:keywords/>
  <dc:description/>
  <cp:lastModifiedBy>школа11</cp:lastModifiedBy>
  <cp:revision>31</cp:revision>
  <cp:lastPrinted>2022-09-02T09:59:00Z</cp:lastPrinted>
  <dcterms:created xsi:type="dcterms:W3CDTF">2022-07-25T09:48:00Z</dcterms:created>
  <dcterms:modified xsi:type="dcterms:W3CDTF">2022-09-03T10:12:00Z</dcterms:modified>
</cp:coreProperties>
</file>